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1DB65" w14:textId="77777777" w:rsidR="000D6E69" w:rsidRDefault="000D69D0" w:rsidP="000D69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D6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ФГБОУ ВО Тверской ГМУ Минздрава России</w:t>
      </w:r>
    </w:p>
    <w:p w14:paraId="3E8A5F66" w14:textId="77777777" w:rsidR="000D69D0" w:rsidRPr="000D69D0" w:rsidRDefault="000D69D0" w:rsidP="000D69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D6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Совет молодых ученых и студентов Тверского ГМУ</w:t>
      </w:r>
    </w:p>
    <w:p w14:paraId="5D7A9E40" w14:textId="0D2BF219" w:rsidR="000D69D0" w:rsidRPr="000D69D0" w:rsidRDefault="00C008DD" w:rsidP="000D69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32B2C501" wp14:editId="1A8CCC90">
            <wp:extent cx="1581150" cy="1538985"/>
            <wp:effectExtent l="0" t="0" r="0" b="4445"/>
            <wp:docPr id="3" name="Picture 3" descr="знак Тверской 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знак Тверской ГМ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E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5484F8" wp14:editId="3D05CAAB">
            <wp:extent cx="1600200" cy="1600200"/>
            <wp:effectExtent l="0" t="0" r="0" b="0"/>
            <wp:docPr id="1" name="Рисунок 1" descr="C:\Users\MicroBio\Desktop\Эмбле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Bio\Desktop\Эмблема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3333" r="9047" b="10476"/>
                    <a:stretch/>
                  </pic:blipFill>
                  <pic:spPr bwMode="auto">
                    <a:xfrm>
                      <a:off x="0" y="0"/>
                      <a:ext cx="1599588" cy="159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5E10E" w14:textId="77777777" w:rsidR="000D69D0" w:rsidRPr="000D69D0" w:rsidRDefault="000D69D0" w:rsidP="000D69D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</w:p>
    <w:p w14:paraId="1667ADD4" w14:textId="77777777" w:rsidR="000D69D0" w:rsidRPr="000D69D0" w:rsidRDefault="000D69D0" w:rsidP="00157C96">
      <w:pPr>
        <w:keepNext/>
        <w:keepLines/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D6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Уважаемые коллеги!</w:t>
      </w:r>
      <w:bookmarkEnd w:id="0"/>
    </w:p>
    <w:p w14:paraId="22846C65" w14:textId="77777777" w:rsidR="000D69D0" w:rsidRPr="000D69D0" w:rsidRDefault="000D69D0" w:rsidP="00157C96">
      <w:pPr>
        <w:keepNext/>
        <w:keepLines/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4D3F1204" w14:textId="76A510CF" w:rsidR="000D69D0" w:rsidRDefault="000D69D0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  <w:sz w:val="28"/>
          <w:szCs w:val="28"/>
        </w:rPr>
      </w:pPr>
      <w:r w:rsidRPr="000D69D0">
        <w:rPr>
          <w:rFonts w:eastAsia="Arial Unicode MS"/>
          <w:bCs/>
          <w:color w:val="000000"/>
          <w:sz w:val="28"/>
          <w:szCs w:val="28"/>
          <w:lang w:bidi="ru-RU"/>
        </w:rPr>
        <w:t xml:space="preserve">Совет молодых ученых и студентов Тверского ГМУ приглашает Вас принять участие в </w:t>
      </w:r>
      <w:r w:rsidRPr="00EC7CFF">
        <w:rPr>
          <w:b/>
          <w:bCs/>
          <w:color w:val="333333"/>
          <w:sz w:val="28"/>
          <w:szCs w:val="28"/>
        </w:rPr>
        <w:t>X</w:t>
      </w:r>
      <w:r w:rsidR="001E081B" w:rsidRPr="00EC7CFF">
        <w:rPr>
          <w:b/>
          <w:bCs/>
          <w:color w:val="333333"/>
          <w:sz w:val="28"/>
          <w:szCs w:val="28"/>
          <w:lang w:val="en-US"/>
        </w:rPr>
        <w:t>II</w:t>
      </w:r>
      <w:r>
        <w:rPr>
          <w:b/>
          <w:bCs/>
          <w:color w:val="333333"/>
          <w:sz w:val="28"/>
          <w:szCs w:val="28"/>
        </w:rPr>
        <w:t xml:space="preserve"> Межвузовской</w:t>
      </w:r>
      <w:r w:rsidRPr="000D69D0">
        <w:rPr>
          <w:b/>
          <w:bCs/>
          <w:color w:val="333333"/>
          <w:sz w:val="28"/>
          <w:szCs w:val="28"/>
        </w:rPr>
        <w:t xml:space="preserve"> научно-практическ</w:t>
      </w:r>
      <w:r>
        <w:rPr>
          <w:b/>
          <w:bCs/>
          <w:color w:val="333333"/>
          <w:sz w:val="28"/>
          <w:szCs w:val="28"/>
        </w:rPr>
        <w:t>ой</w:t>
      </w:r>
      <w:r w:rsidRPr="000D69D0">
        <w:rPr>
          <w:b/>
          <w:bCs/>
          <w:color w:val="333333"/>
          <w:sz w:val="28"/>
          <w:szCs w:val="28"/>
        </w:rPr>
        <w:t xml:space="preserve"> конференци</w:t>
      </w:r>
      <w:r>
        <w:rPr>
          <w:b/>
          <w:bCs/>
          <w:color w:val="333333"/>
          <w:sz w:val="28"/>
          <w:szCs w:val="28"/>
        </w:rPr>
        <w:t>и</w:t>
      </w:r>
      <w:r w:rsidRPr="000D69D0">
        <w:rPr>
          <w:b/>
          <w:bCs/>
          <w:color w:val="333333"/>
          <w:sz w:val="28"/>
          <w:szCs w:val="28"/>
        </w:rPr>
        <w:t xml:space="preserve"> молодых ученых «Молодежь и медицинская наука»</w:t>
      </w:r>
      <w:r>
        <w:rPr>
          <w:color w:val="333333"/>
          <w:sz w:val="28"/>
          <w:szCs w:val="28"/>
        </w:rPr>
        <w:t xml:space="preserve">, которая состоится </w:t>
      </w:r>
      <w:r w:rsidR="009E2B60" w:rsidRPr="00EC7CFF">
        <w:rPr>
          <w:b/>
          <w:bCs/>
          <w:color w:val="333333"/>
          <w:sz w:val="28"/>
          <w:szCs w:val="28"/>
        </w:rPr>
        <w:t>2</w:t>
      </w:r>
      <w:r w:rsidR="001E081B" w:rsidRPr="00EC7CFF">
        <w:rPr>
          <w:b/>
          <w:bCs/>
          <w:color w:val="333333"/>
          <w:sz w:val="28"/>
          <w:szCs w:val="28"/>
        </w:rPr>
        <w:t>1</w:t>
      </w:r>
      <w:r w:rsidR="009E2B60" w:rsidRPr="00EC7CFF">
        <w:rPr>
          <w:b/>
          <w:bCs/>
          <w:color w:val="333333"/>
          <w:sz w:val="28"/>
          <w:szCs w:val="28"/>
        </w:rPr>
        <w:t xml:space="preserve"> ноября 202</w:t>
      </w:r>
      <w:r w:rsidR="001E081B" w:rsidRPr="00EC7CFF">
        <w:rPr>
          <w:b/>
          <w:bCs/>
          <w:color w:val="333333"/>
          <w:sz w:val="28"/>
          <w:szCs w:val="28"/>
        </w:rPr>
        <w:t xml:space="preserve">4 </w:t>
      </w:r>
      <w:r w:rsidR="009E2B60" w:rsidRPr="00EC7CFF">
        <w:rPr>
          <w:b/>
          <w:bCs/>
          <w:color w:val="333333"/>
          <w:sz w:val="28"/>
          <w:szCs w:val="28"/>
        </w:rPr>
        <w:t>года</w:t>
      </w:r>
      <w:r w:rsidRPr="00EC7CFF">
        <w:rPr>
          <w:b/>
          <w:bCs/>
          <w:color w:val="333333"/>
          <w:sz w:val="28"/>
          <w:szCs w:val="28"/>
        </w:rPr>
        <w:t>.</w:t>
      </w:r>
    </w:p>
    <w:p w14:paraId="07A30D8E" w14:textId="31AB92BB" w:rsidR="000D69D0" w:rsidRDefault="00053CE6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К</w:t>
      </w:r>
      <w:r w:rsidR="009E2B60" w:rsidRPr="000D69D0">
        <w:rPr>
          <w:color w:val="333333"/>
          <w:sz w:val="28"/>
          <w:szCs w:val="28"/>
        </w:rPr>
        <w:t xml:space="preserve"> участию</w:t>
      </w:r>
      <w:r>
        <w:rPr>
          <w:color w:val="333333"/>
          <w:sz w:val="28"/>
          <w:szCs w:val="28"/>
        </w:rPr>
        <w:t xml:space="preserve"> приглашаются</w:t>
      </w:r>
      <w:r w:rsidR="009E2B60" w:rsidRPr="000D69D0">
        <w:rPr>
          <w:color w:val="333333"/>
          <w:sz w:val="28"/>
          <w:szCs w:val="28"/>
        </w:rPr>
        <w:t xml:space="preserve"> </w:t>
      </w:r>
      <w:r w:rsidR="009E2B60" w:rsidRPr="000D69D0">
        <w:rPr>
          <w:b/>
          <w:bCs/>
          <w:color w:val="333333"/>
          <w:sz w:val="28"/>
          <w:szCs w:val="28"/>
        </w:rPr>
        <w:t>молоды</w:t>
      </w:r>
      <w:r w:rsidR="000D69D0">
        <w:rPr>
          <w:b/>
          <w:bCs/>
          <w:color w:val="333333"/>
          <w:sz w:val="28"/>
          <w:szCs w:val="28"/>
        </w:rPr>
        <w:t>е</w:t>
      </w:r>
      <w:r w:rsidR="009E2B60" w:rsidRPr="000D69D0">
        <w:rPr>
          <w:b/>
          <w:bCs/>
          <w:color w:val="333333"/>
          <w:sz w:val="28"/>
          <w:szCs w:val="28"/>
        </w:rPr>
        <w:t xml:space="preserve"> учены</w:t>
      </w:r>
      <w:r w:rsidR="000D69D0">
        <w:rPr>
          <w:b/>
          <w:bCs/>
          <w:color w:val="333333"/>
          <w:sz w:val="28"/>
          <w:szCs w:val="28"/>
        </w:rPr>
        <w:t>е</w:t>
      </w:r>
      <w:r w:rsidR="009E2B60" w:rsidRPr="000D69D0">
        <w:rPr>
          <w:b/>
          <w:bCs/>
          <w:color w:val="333333"/>
          <w:sz w:val="28"/>
          <w:szCs w:val="28"/>
        </w:rPr>
        <w:t>:</w:t>
      </w:r>
      <w:r w:rsidR="009E2B60" w:rsidRPr="000D69D0">
        <w:rPr>
          <w:color w:val="333333"/>
          <w:sz w:val="28"/>
          <w:szCs w:val="28"/>
        </w:rPr>
        <w:t xml:space="preserve"> </w:t>
      </w:r>
      <w:r w:rsidR="009E2B60" w:rsidRPr="00733EC7">
        <w:rPr>
          <w:b/>
          <w:bCs/>
          <w:sz w:val="28"/>
          <w:szCs w:val="28"/>
        </w:rPr>
        <w:t>ординатор</w:t>
      </w:r>
      <w:r w:rsidR="000D69D0" w:rsidRPr="00733EC7">
        <w:rPr>
          <w:b/>
          <w:bCs/>
          <w:sz w:val="28"/>
          <w:szCs w:val="28"/>
        </w:rPr>
        <w:t>ы</w:t>
      </w:r>
      <w:r w:rsidR="009E2B60" w:rsidRPr="00733EC7">
        <w:rPr>
          <w:b/>
          <w:bCs/>
          <w:sz w:val="28"/>
          <w:szCs w:val="28"/>
        </w:rPr>
        <w:t>, аспирант</w:t>
      </w:r>
      <w:r w:rsidR="000D69D0" w:rsidRPr="00733EC7">
        <w:rPr>
          <w:b/>
          <w:bCs/>
          <w:sz w:val="28"/>
          <w:szCs w:val="28"/>
        </w:rPr>
        <w:t xml:space="preserve">ы </w:t>
      </w:r>
      <w:r w:rsidR="009E2B60" w:rsidRPr="00733EC7">
        <w:rPr>
          <w:b/>
          <w:bCs/>
          <w:sz w:val="28"/>
          <w:szCs w:val="28"/>
        </w:rPr>
        <w:t>и молоды</w:t>
      </w:r>
      <w:r w:rsidR="000D69D0" w:rsidRPr="00733EC7">
        <w:rPr>
          <w:b/>
          <w:bCs/>
          <w:sz w:val="28"/>
          <w:szCs w:val="28"/>
        </w:rPr>
        <w:t>е</w:t>
      </w:r>
      <w:r w:rsidR="009E2B60" w:rsidRPr="00733EC7">
        <w:rPr>
          <w:b/>
          <w:bCs/>
          <w:sz w:val="28"/>
          <w:szCs w:val="28"/>
        </w:rPr>
        <w:t xml:space="preserve"> преподавател</w:t>
      </w:r>
      <w:r w:rsidR="000D69D0" w:rsidRPr="00733EC7">
        <w:rPr>
          <w:b/>
          <w:bCs/>
          <w:sz w:val="28"/>
          <w:szCs w:val="28"/>
        </w:rPr>
        <w:t>и</w:t>
      </w:r>
      <w:r w:rsidR="009E2B60" w:rsidRPr="00733EC7">
        <w:rPr>
          <w:b/>
          <w:bCs/>
          <w:sz w:val="28"/>
          <w:szCs w:val="28"/>
        </w:rPr>
        <w:t xml:space="preserve"> в возрасте до 40 лет включительно. </w:t>
      </w:r>
      <w:r w:rsidR="008E5381" w:rsidRPr="00EC7CFF">
        <w:rPr>
          <w:bCs/>
          <w:sz w:val="28"/>
          <w:szCs w:val="28"/>
        </w:rPr>
        <w:t>В соавторы допускается включение научных руководителей и студентов</w:t>
      </w:r>
      <w:r w:rsidR="00EC7CFF" w:rsidRPr="00EC7CFF">
        <w:rPr>
          <w:color w:val="333333"/>
          <w:sz w:val="28"/>
          <w:szCs w:val="28"/>
        </w:rPr>
        <w:t xml:space="preserve"> </w:t>
      </w:r>
      <w:r w:rsidR="00EC7CFF">
        <w:rPr>
          <w:color w:val="333333"/>
          <w:sz w:val="28"/>
          <w:szCs w:val="28"/>
        </w:rPr>
        <w:t>(общее ч</w:t>
      </w:r>
      <w:r w:rsidR="00EC7CFF" w:rsidRPr="009E2B60">
        <w:rPr>
          <w:color w:val="333333"/>
          <w:sz w:val="28"/>
          <w:szCs w:val="28"/>
        </w:rPr>
        <w:t xml:space="preserve">исло соавторов в работе - </w:t>
      </w:r>
      <w:r w:rsidR="00EC7CFF" w:rsidRPr="004F1783">
        <w:rPr>
          <w:b/>
          <w:color w:val="333333"/>
          <w:sz w:val="28"/>
          <w:szCs w:val="28"/>
        </w:rPr>
        <w:t>не более пяти</w:t>
      </w:r>
      <w:r w:rsidR="00EC7CFF">
        <w:rPr>
          <w:b/>
          <w:color w:val="333333"/>
          <w:sz w:val="28"/>
          <w:szCs w:val="28"/>
        </w:rPr>
        <w:t>)</w:t>
      </w:r>
      <w:r w:rsidR="008E5381" w:rsidRPr="00EC7CFF">
        <w:rPr>
          <w:bCs/>
          <w:sz w:val="28"/>
          <w:szCs w:val="28"/>
        </w:rPr>
        <w:t>.</w:t>
      </w:r>
      <w:r w:rsidR="008E5381">
        <w:rPr>
          <w:b/>
          <w:bCs/>
          <w:sz w:val="28"/>
          <w:szCs w:val="28"/>
        </w:rPr>
        <w:t xml:space="preserve"> </w:t>
      </w:r>
      <w:r w:rsidR="009E2B60" w:rsidRPr="000D69D0">
        <w:rPr>
          <w:color w:val="333333"/>
          <w:sz w:val="28"/>
          <w:szCs w:val="28"/>
        </w:rPr>
        <w:t>Участие в конференции</w:t>
      </w:r>
      <w:r w:rsidR="009E2B60" w:rsidRPr="009E2B60">
        <w:rPr>
          <w:color w:val="333333"/>
          <w:sz w:val="28"/>
          <w:szCs w:val="28"/>
        </w:rPr>
        <w:t xml:space="preserve">, включая публикации, бесплатное. </w:t>
      </w:r>
    </w:p>
    <w:p w14:paraId="7531AEA2" w14:textId="77777777" w:rsidR="00EC7CFF" w:rsidRDefault="009E2B60" w:rsidP="007179D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  <w:sz w:val="28"/>
          <w:szCs w:val="28"/>
        </w:rPr>
      </w:pPr>
      <w:r w:rsidRPr="007179D7">
        <w:rPr>
          <w:b/>
          <w:bCs/>
          <w:color w:val="333333"/>
          <w:sz w:val="28"/>
          <w:szCs w:val="28"/>
        </w:rPr>
        <w:t xml:space="preserve">Формат участия в </w:t>
      </w:r>
      <w:r w:rsidR="00291575" w:rsidRPr="007179D7">
        <w:rPr>
          <w:b/>
          <w:bCs/>
          <w:color w:val="333333"/>
          <w:sz w:val="28"/>
          <w:szCs w:val="28"/>
        </w:rPr>
        <w:t>к</w:t>
      </w:r>
      <w:r w:rsidRPr="007179D7">
        <w:rPr>
          <w:b/>
          <w:bCs/>
          <w:color w:val="333333"/>
          <w:sz w:val="28"/>
          <w:szCs w:val="28"/>
        </w:rPr>
        <w:t>онференции:</w:t>
      </w:r>
      <w:r w:rsidR="007179D7">
        <w:rPr>
          <w:b/>
          <w:bCs/>
          <w:color w:val="333333"/>
          <w:sz w:val="28"/>
          <w:szCs w:val="28"/>
        </w:rPr>
        <w:t xml:space="preserve"> </w:t>
      </w:r>
    </w:p>
    <w:p w14:paraId="035EF6A1" w14:textId="77777777" w:rsidR="00EC7CFF" w:rsidRDefault="009E2B60" w:rsidP="00EC7C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>публикация статьи;</w:t>
      </w:r>
      <w:r w:rsidR="007179D7">
        <w:rPr>
          <w:color w:val="333333"/>
          <w:sz w:val="28"/>
          <w:szCs w:val="28"/>
        </w:rPr>
        <w:t xml:space="preserve"> </w:t>
      </w:r>
    </w:p>
    <w:p w14:paraId="66BFC210" w14:textId="6D2822E7" w:rsidR="009E2B60" w:rsidRPr="009E2B60" w:rsidRDefault="009E2B60" w:rsidP="00EC7CF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>устный доклад с публикацией статьи</w:t>
      </w:r>
      <w:r w:rsidR="00291575">
        <w:rPr>
          <w:color w:val="333333"/>
          <w:sz w:val="28"/>
          <w:szCs w:val="28"/>
        </w:rPr>
        <w:t>.</w:t>
      </w:r>
    </w:p>
    <w:p w14:paraId="23A570B6" w14:textId="0BCC652F" w:rsidR="00733EC7" w:rsidRDefault="00733EC7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7CFF">
        <w:rPr>
          <w:color w:val="333333"/>
          <w:sz w:val="28"/>
          <w:szCs w:val="28"/>
        </w:rPr>
        <w:t xml:space="preserve">Статьи должны отражать результаты </w:t>
      </w:r>
      <w:r w:rsidRPr="00EC7CFF">
        <w:rPr>
          <w:b/>
          <w:color w:val="333333"/>
          <w:sz w:val="28"/>
          <w:szCs w:val="28"/>
          <w:u w:val="single"/>
        </w:rPr>
        <w:t>собственных исследований</w:t>
      </w:r>
      <w:r w:rsidRPr="00EC7CFF">
        <w:rPr>
          <w:color w:val="333333"/>
          <w:sz w:val="28"/>
          <w:szCs w:val="28"/>
        </w:rPr>
        <w:t xml:space="preserve"> </w:t>
      </w:r>
      <w:r w:rsidRPr="00EC7CFF">
        <w:rPr>
          <w:b/>
          <w:bCs/>
          <w:sz w:val="28"/>
          <w:szCs w:val="28"/>
        </w:rPr>
        <w:t xml:space="preserve">(обзоры литературы и клинические случаи </w:t>
      </w:r>
      <w:r w:rsidR="00157C96" w:rsidRPr="00EC7CFF">
        <w:rPr>
          <w:b/>
          <w:bCs/>
          <w:sz w:val="28"/>
          <w:szCs w:val="28"/>
        </w:rPr>
        <w:t>к</w:t>
      </w:r>
      <w:r w:rsidR="00422458" w:rsidRPr="00EC7CFF">
        <w:rPr>
          <w:b/>
          <w:bCs/>
          <w:sz w:val="28"/>
          <w:szCs w:val="28"/>
        </w:rPr>
        <w:t xml:space="preserve"> публикации НЕ допускаются</w:t>
      </w:r>
      <w:r w:rsidRPr="00EC7CFF">
        <w:rPr>
          <w:b/>
          <w:bCs/>
          <w:sz w:val="28"/>
          <w:szCs w:val="28"/>
        </w:rPr>
        <w:t>)</w:t>
      </w:r>
      <w:r w:rsidRPr="00EC7CFF">
        <w:rPr>
          <w:sz w:val="28"/>
          <w:szCs w:val="28"/>
        </w:rPr>
        <w:t>.</w:t>
      </w:r>
    </w:p>
    <w:p w14:paraId="6D8553F3" w14:textId="1DEB29F8" w:rsidR="00985506" w:rsidRPr="00733EC7" w:rsidRDefault="00985506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5506">
        <w:rPr>
          <w:b/>
          <w:bCs/>
          <w:sz w:val="28"/>
          <w:szCs w:val="28"/>
        </w:rPr>
        <w:t>Рабочие языки:</w:t>
      </w:r>
      <w:r>
        <w:rPr>
          <w:sz w:val="28"/>
          <w:szCs w:val="28"/>
        </w:rPr>
        <w:t xml:space="preserve"> русский и английский.</w:t>
      </w:r>
    </w:p>
    <w:p w14:paraId="6584D500" w14:textId="5D15AD47" w:rsidR="00B33611" w:rsidRPr="007179D7" w:rsidRDefault="00B33611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 xml:space="preserve">Конференция </w:t>
      </w:r>
      <w:r>
        <w:rPr>
          <w:color w:val="333333"/>
          <w:sz w:val="28"/>
          <w:szCs w:val="28"/>
        </w:rPr>
        <w:t xml:space="preserve">будет проходить в </w:t>
      </w:r>
      <w:r w:rsidRPr="007179D7">
        <w:rPr>
          <w:b/>
          <w:bCs/>
          <w:color w:val="333333"/>
          <w:sz w:val="28"/>
          <w:szCs w:val="28"/>
        </w:rPr>
        <w:t>очном формате</w:t>
      </w:r>
      <w:r>
        <w:rPr>
          <w:color w:val="333333"/>
          <w:sz w:val="28"/>
          <w:szCs w:val="28"/>
        </w:rPr>
        <w:t xml:space="preserve">. </w:t>
      </w:r>
      <w:r w:rsidRPr="007179D7">
        <w:rPr>
          <w:i/>
          <w:iCs/>
          <w:color w:val="333333"/>
          <w:sz w:val="28"/>
          <w:szCs w:val="28"/>
        </w:rPr>
        <w:t>Для иногородних участников конференции возможно заочное выступление с докладами в формате видео-презентаций.</w:t>
      </w:r>
    </w:p>
    <w:p w14:paraId="33EC3E23" w14:textId="77777777" w:rsidR="000D69D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179D7">
        <w:rPr>
          <w:b/>
          <w:bCs/>
          <w:color w:val="333333"/>
          <w:sz w:val="28"/>
          <w:szCs w:val="28"/>
        </w:rPr>
        <w:t>Будут организованы следующие секции</w:t>
      </w:r>
      <w:r w:rsidRPr="009E2B60">
        <w:rPr>
          <w:color w:val="333333"/>
          <w:sz w:val="28"/>
          <w:szCs w:val="28"/>
        </w:rPr>
        <w:t>: терапевтическая, хирургическая, педиатрическая,</w:t>
      </w:r>
      <w:r>
        <w:rPr>
          <w:color w:val="333333"/>
          <w:sz w:val="28"/>
          <w:szCs w:val="28"/>
        </w:rPr>
        <w:t xml:space="preserve"> </w:t>
      </w:r>
      <w:r w:rsidRPr="009E2B60">
        <w:rPr>
          <w:color w:val="333333"/>
          <w:sz w:val="28"/>
          <w:szCs w:val="28"/>
        </w:rPr>
        <w:t xml:space="preserve">стоматологическая, медико-биологическая. Число секций может быть </w:t>
      </w:r>
      <w:r>
        <w:rPr>
          <w:color w:val="333333"/>
          <w:sz w:val="28"/>
          <w:szCs w:val="28"/>
        </w:rPr>
        <w:t>изменено</w:t>
      </w:r>
      <w:r w:rsidRPr="009E2B60">
        <w:rPr>
          <w:color w:val="333333"/>
          <w:sz w:val="28"/>
          <w:szCs w:val="28"/>
        </w:rPr>
        <w:t xml:space="preserve"> в зависимости от количества и тематики поданных заявок на участие.</w:t>
      </w:r>
      <w:r w:rsidR="000D69D0">
        <w:rPr>
          <w:color w:val="333333"/>
          <w:sz w:val="28"/>
          <w:szCs w:val="28"/>
        </w:rPr>
        <w:t xml:space="preserve"> </w:t>
      </w:r>
      <w:r w:rsidR="000D69D0" w:rsidRPr="000D69D0">
        <w:rPr>
          <w:color w:val="333333"/>
          <w:sz w:val="28"/>
          <w:szCs w:val="28"/>
          <w:lang w:bidi="ru-RU"/>
        </w:rPr>
        <w:t>Оргкомитет оставляет за собой право вносить коррективы в перечень и наполнение секций с учетом тематики и числа поданных работ до начала проведения конференции.</w:t>
      </w:r>
    </w:p>
    <w:p w14:paraId="09189617" w14:textId="77777777" w:rsidR="00BF0C0D" w:rsidRDefault="00BF0C0D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28"/>
          <w:szCs w:val="28"/>
        </w:rPr>
      </w:pPr>
      <w:r w:rsidRPr="00BF0C0D">
        <w:rPr>
          <w:bCs/>
          <w:color w:val="333333"/>
          <w:sz w:val="28"/>
          <w:szCs w:val="28"/>
        </w:rPr>
        <w:t>Рукописи всех</w:t>
      </w:r>
      <w:r>
        <w:rPr>
          <w:bCs/>
          <w:color w:val="333333"/>
          <w:sz w:val="28"/>
          <w:szCs w:val="28"/>
        </w:rPr>
        <w:t xml:space="preserve"> присланных</w:t>
      </w:r>
      <w:r w:rsidRPr="00BF0C0D">
        <w:rPr>
          <w:bCs/>
          <w:color w:val="333333"/>
          <w:sz w:val="28"/>
          <w:szCs w:val="28"/>
        </w:rPr>
        <w:t xml:space="preserve"> статей подлежат обязательному рецензированию. К рецензированию привлекаются ученые, имеющие признанный авторитет и работающие в области знаний, к которой относится содержание рукописи.</w:t>
      </w:r>
      <w:r w:rsidRPr="00BF0C0D">
        <w:t xml:space="preserve"> </w:t>
      </w:r>
      <w:r w:rsidRPr="00BF0C0D">
        <w:rPr>
          <w:bCs/>
          <w:color w:val="333333"/>
          <w:sz w:val="28"/>
          <w:szCs w:val="28"/>
        </w:rPr>
        <w:t>Ре</w:t>
      </w:r>
      <w:r>
        <w:rPr>
          <w:bCs/>
          <w:color w:val="333333"/>
          <w:sz w:val="28"/>
          <w:szCs w:val="28"/>
        </w:rPr>
        <w:t>цензионная коллегия</w:t>
      </w:r>
      <w:r w:rsidRPr="00BF0C0D">
        <w:rPr>
          <w:bCs/>
          <w:color w:val="333333"/>
          <w:sz w:val="28"/>
          <w:szCs w:val="28"/>
        </w:rPr>
        <w:t xml:space="preserve"> оставляет за собой право отклонить статью или возвратить её на доработку. </w:t>
      </w:r>
      <w:r w:rsidR="00561196">
        <w:rPr>
          <w:bCs/>
          <w:color w:val="333333"/>
          <w:sz w:val="28"/>
          <w:szCs w:val="28"/>
        </w:rPr>
        <w:t>Все статьи</w:t>
      </w:r>
      <w:r w:rsidR="00561196" w:rsidRPr="00561196">
        <w:rPr>
          <w:bCs/>
          <w:color w:val="333333"/>
          <w:sz w:val="28"/>
          <w:szCs w:val="28"/>
        </w:rPr>
        <w:t xml:space="preserve"> тестируются на оригина</w:t>
      </w:r>
      <w:r w:rsidR="00561196">
        <w:rPr>
          <w:bCs/>
          <w:color w:val="333333"/>
          <w:sz w:val="28"/>
          <w:szCs w:val="28"/>
        </w:rPr>
        <w:t>льность в системе «Антиплагиат», п</w:t>
      </w:r>
      <w:r w:rsidRPr="00BF0C0D">
        <w:rPr>
          <w:bCs/>
          <w:color w:val="333333"/>
          <w:sz w:val="28"/>
          <w:szCs w:val="28"/>
        </w:rPr>
        <w:t xml:space="preserve">роцент уникальности </w:t>
      </w:r>
      <w:r>
        <w:rPr>
          <w:bCs/>
          <w:color w:val="333333"/>
          <w:sz w:val="28"/>
          <w:szCs w:val="28"/>
        </w:rPr>
        <w:t>статьи</w:t>
      </w:r>
      <w:r w:rsidRPr="00BF0C0D">
        <w:rPr>
          <w:bCs/>
          <w:color w:val="333333"/>
          <w:sz w:val="28"/>
          <w:szCs w:val="28"/>
        </w:rPr>
        <w:t xml:space="preserve"> должен составлять не менее 7</w:t>
      </w:r>
      <w:r>
        <w:rPr>
          <w:bCs/>
          <w:color w:val="333333"/>
          <w:sz w:val="28"/>
          <w:szCs w:val="28"/>
        </w:rPr>
        <w:t>0</w:t>
      </w:r>
      <w:r w:rsidRPr="00BF0C0D">
        <w:rPr>
          <w:bCs/>
          <w:color w:val="333333"/>
          <w:sz w:val="28"/>
          <w:szCs w:val="28"/>
        </w:rPr>
        <w:t xml:space="preserve">%. Представляя </w:t>
      </w:r>
      <w:r>
        <w:rPr>
          <w:bCs/>
          <w:color w:val="333333"/>
          <w:sz w:val="28"/>
          <w:szCs w:val="28"/>
        </w:rPr>
        <w:t>статью,</w:t>
      </w:r>
      <w:r w:rsidRPr="00BF0C0D">
        <w:rPr>
          <w:bCs/>
          <w:color w:val="333333"/>
          <w:sz w:val="28"/>
          <w:szCs w:val="28"/>
        </w:rPr>
        <w:t xml:space="preserve"> участник подтверждает соответствие его текста требуемому проценту уникальности. В случае если уникальность заявлен</w:t>
      </w:r>
      <w:r>
        <w:rPr>
          <w:bCs/>
          <w:color w:val="333333"/>
          <w:sz w:val="28"/>
          <w:szCs w:val="28"/>
        </w:rPr>
        <w:t>ной</w:t>
      </w:r>
      <w:r w:rsidRPr="00BF0C0D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статьи</w:t>
      </w:r>
      <w:r w:rsidRPr="00BF0C0D">
        <w:rPr>
          <w:bCs/>
          <w:color w:val="333333"/>
          <w:sz w:val="28"/>
          <w:szCs w:val="28"/>
        </w:rPr>
        <w:t xml:space="preserve"> составляет менее 7</w:t>
      </w:r>
      <w:r>
        <w:rPr>
          <w:bCs/>
          <w:color w:val="333333"/>
          <w:sz w:val="28"/>
          <w:szCs w:val="28"/>
        </w:rPr>
        <w:t>0</w:t>
      </w:r>
      <w:r w:rsidRPr="00BF0C0D">
        <w:rPr>
          <w:bCs/>
          <w:color w:val="333333"/>
          <w:sz w:val="28"/>
          <w:szCs w:val="28"/>
        </w:rPr>
        <w:t>%, оргкомитет отклоняет предоставленн</w:t>
      </w:r>
      <w:r>
        <w:rPr>
          <w:bCs/>
          <w:color w:val="333333"/>
          <w:sz w:val="28"/>
          <w:szCs w:val="28"/>
        </w:rPr>
        <w:t xml:space="preserve">ую работу. </w:t>
      </w:r>
    </w:p>
    <w:p w14:paraId="21E1DD77" w14:textId="6A53FB62" w:rsidR="0062577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B29BA">
        <w:rPr>
          <w:bCs/>
          <w:color w:val="333333"/>
          <w:sz w:val="28"/>
          <w:szCs w:val="28"/>
        </w:rPr>
        <w:t xml:space="preserve">Все работы, присланные на </w:t>
      </w:r>
      <w:r w:rsidR="00BF0C0D">
        <w:rPr>
          <w:bCs/>
          <w:color w:val="333333"/>
          <w:sz w:val="28"/>
          <w:szCs w:val="28"/>
        </w:rPr>
        <w:t>конференцию и прошедшие рецензирование</w:t>
      </w:r>
      <w:r w:rsidRPr="00EB29BA">
        <w:rPr>
          <w:bCs/>
          <w:color w:val="333333"/>
          <w:sz w:val="28"/>
          <w:szCs w:val="28"/>
        </w:rPr>
        <w:t>, будут опубликованы</w:t>
      </w:r>
      <w:r w:rsidR="00EB29BA">
        <w:rPr>
          <w:bCs/>
          <w:color w:val="333333"/>
          <w:sz w:val="28"/>
          <w:szCs w:val="28"/>
        </w:rPr>
        <w:t xml:space="preserve"> в </w:t>
      </w:r>
      <w:r w:rsidR="00EB29BA" w:rsidRPr="00EB29BA">
        <w:rPr>
          <w:b/>
          <w:bCs/>
          <w:color w:val="333333"/>
          <w:sz w:val="28"/>
          <w:szCs w:val="28"/>
        </w:rPr>
        <w:t xml:space="preserve">Тверском Медицинском </w:t>
      </w:r>
      <w:r w:rsidR="00EB29BA" w:rsidRPr="00EC7CFF">
        <w:rPr>
          <w:b/>
          <w:bCs/>
          <w:color w:val="333333"/>
          <w:sz w:val="28"/>
          <w:szCs w:val="28"/>
        </w:rPr>
        <w:t>журнале</w:t>
      </w:r>
      <w:r w:rsidR="00422458" w:rsidRPr="00EC7CFF">
        <w:rPr>
          <w:b/>
          <w:bCs/>
          <w:color w:val="333333"/>
          <w:sz w:val="28"/>
          <w:szCs w:val="28"/>
        </w:rPr>
        <w:t xml:space="preserve"> </w:t>
      </w:r>
      <w:r w:rsidR="00422458" w:rsidRPr="00EC7CFF">
        <w:rPr>
          <w:color w:val="333333"/>
          <w:sz w:val="28"/>
          <w:szCs w:val="28"/>
        </w:rPr>
        <w:t>(</w:t>
      </w:r>
      <w:r w:rsidR="009B48D5" w:rsidRPr="00EC7CFF">
        <w:rPr>
          <w:color w:val="333333"/>
          <w:sz w:val="28"/>
          <w:szCs w:val="28"/>
        </w:rPr>
        <w:t xml:space="preserve">входит в </w:t>
      </w:r>
      <w:r w:rsidR="00422458" w:rsidRPr="00EC7CFF">
        <w:rPr>
          <w:color w:val="333333"/>
          <w:sz w:val="28"/>
          <w:szCs w:val="28"/>
        </w:rPr>
        <w:t>РИНЦ)</w:t>
      </w:r>
      <w:r w:rsidR="00EB29BA" w:rsidRPr="00EC7CFF">
        <w:rPr>
          <w:b/>
          <w:bCs/>
          <w:color w:val="333333"/>
          <w:sz w:val="28"/>
          <w:szCs w:val="28"/>
        </w:rPr>
        <w:t>.</w:t>
      </w:r>
      <w:r w:rsidR="000D69D0" w:rsidRPr="00EC7CFF">
        <w:rPr>
          <w:bCs/>
          <w:color w:val="333333"/>
          <w:sz w:val="28"/>
          <w:szCs w:val="28"/>
        </w:rPr>
        <w:t xml:space="preserve"> Лучши</w:t>
      </w:r>
      <w:r w:rsidR="00EB29BA" w:rsidRPr="00EC7CFF">
        <w:rPr>
          <w:bCs/>
          <w:color w:val="333333"/>
          <w:sz w:val="28"/>
          <w:szCs w:val="28"/>
        </w:rPr>
        <w:t>е</w:t>
      </w:r>
      <w:r w:rsidR="00EB29BA" w:rsidRPr="00EB29BA">
        <w:rPr>
          <w:bCs/>
          <w:color w:val="333333"/>
          <w:sz w:val="28"/>
          <w:szCs w:val="28"/>
        </w:rPr>
        <w:t xml:space="preserve"> статьи, </w:t>
      </w:r>
      <w:r w:rsidR="00EB29BA" w:rsidRPr="00EB29BA">
        <w:rPr>
          <w:bCs/>
          <w:color w:val="333333"/>
          <w:sz w:val="28"/>
          <w:szCs w:val="28"/>
        </w:rPr>
        <w:lastRenderedPageBreak/>
        <w:t>отмеченные рецензионной коллегией, будут рекомендованы к</w:t>
      </w:r>
      <w:r w:rsidR="000D69D0" w:rsidRPr="00EB29BA">
        <w:rPr>
          <w:bCs/>
          <w:color w:val="333333"/>
          <w:sz w:val="28"/>
          <w:szCs w:val="28"/>
        </w:rPr>
        <w:t xml:space="preserve"> публикации в </w:t>
      </w:r>
      <w:r w:rsidR="000D69D0" w:rsidRPr="00EB29BA">
        <w:rPr>
          <w:b/>
          <w:bCs/>
          <w:color w:val="333333"/>
          <w:sz w:val="28"/>
          <w:szCs w:val="28"/>
        </w:rPr>
        <w:t xml:space="preserve">Верхневолжском </w:t>
      </w:r>
      <w:r w:rsidR="007F53AD">
        <w:rPr>
          <w:b/>
          <w:bCs/>
          <w:color w:val="333333"/>
          <w:sz w:val="28"/>
          <w:szCs w:val="28"/>
        </w:rPr>
        <w:t xml:space="preserve">медицинском </w:t>
      </w:r>
      <w:r w:rsidR="000D69D0" w:rsidRPr="00EB29BA">
        <w:rPr>
          <w:b/>
          <w:bCs/>
          <w:color w:val="333333"/>
          <w:sz w:val="28"/>
          <w:szCs w:val="28"/>
        </w:rPr>
        <w:t>журнале</w:t>
      </w:r>
      <w:r w:rsidR="00422458">
        <w:rPr>
          <w:b/>
          <w:bCs/>
          <w:color w:val="333333"/>
          <w:sz w:val="28"/>
          <w:szCs w:val="28"/>
        </w:rPr>
        <w:t xml:space="preserve"> </w:t>
      </w:r>
      <w:r w:rsidR="00422458" w:rsidRPr="00EC7CFF">
        <w:rPr>
          <w:color w:val="333333"/>
          <w:sz w:val="28"/>
          <w:szCs w:val="28"/>
        </w:rPr>
        <w:t>(</w:t>
      </w:r>
      <w:r w:rsidR="009B48D5" w:rsidRPr="00EC7CFF">
        <w:rPr>
          <w:color w:val="333333"/>
          <w:sz w:val="28"/>
          <w:szCs w:val="28"/>
        </w:rPr>
        <w:t>входит в</w:t>
      </w:r>
      <w:r w:rsidR="00422458" w:rsidRPr="00EC7CFF">
        <w:rPr>
          <w:color w:val="333333"/>
          <w:sz w:val="28"/>
          <w:szCs w:val="28"/>
        </w:rPr>
        <w:t xml:space="preserve"> РИНЦ).</w:t>
      </w:r>
    </w:p>
    <w:p w14:paraId="70F9D1EE" w14:textId="223CE913" w:rsidR="009E2B60" w:rsidRPr="009E2B6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>Для публикации необходимо направить</w:t>
      </w:r>
      <w:r w:rsidR="000D69D0">
        <w:rPr>
          <w:color w:val="333333"/>
          <w:sz w:val="28"/>
          <w:szCs w:val="28"/>
        </w:rPr>
        <w:t xml:space="preserve"> </w:t>
      </w:r>
      <w:r w:rsidRPr="00733EC7">
        <w:rPr>
          <w:b/>
          <w:bCs/>
          <w:sz w:val="28"/>
          <w:szCs w:val="28"/>
          <w:u w:val="single"/>
        </w:rPr>
        <w:t>статью со сканом первой страницы рукописи, подписанной заведующим кафедрой</w:t>
      </w:r>
      <w:r w:rsidR="00FF6E06">
        <w:rPr>
          <w:b/>
          <w:bCs/>
          <w:sz w:val="28"/>
          <w:szCs w:val="28"/>
          <w:u w:val="single"/>
        </w:rPr>
        <w:t>/подразделения</w:t>
      </w:r>
      <w:bookmarkStart w:id="1" w:name="_GoBack"/>
      <w:bookmarkEnd w:id="1"/>
      <w:r w:rsidR="009B48D5">
        <w:rPr>
          <w:b/>
          <w:bCs/>
          <w:sz w:val="28"/>
          <w:szCs w:val="28"/>
          <w:u w:val="single"/>
        </w:rPr>
        <w:t>,</w:t>
      </w:r>
      <w:r w:rsidRPr="00733EC7">
        <w:rPr>
          <w:b/>
          <w:bCs/>
          <w:sz w:val="28"/>
          <w:szCs w:val="28"/>
        </w:rPr>
        <w:t xml:space="preserve"> </w:t>
      </w:r>
      <w:r w:rsidR="00053CE6" w:rsidRPr="00940A31">
        <w:rPr>
          <w:b/>
          <w:bCs/>
          <w:sz w:val="28"/>
          <w:szCs w:val="28"/>
        </w:rPr>
        <w:t>и анкету</w:t>
      </w:r>
      <w:r w:rsidR="00053CE6" w:rsidRPr="00733EC7">
        <w:rPr>
          <w:sz w:val="28"/>
          <w:szCs w:val="28"/>
        </w:rPr>
        <w:t xml:space="preserve"> </w:t>
      </w:r>
      <w:r w:rsidRPr="009E2B60">
        <w:rPr>
          <w:color w:val="333333"/>
          <w:sz w:val="28"/>
          <w:szCs w:val="28"/>
        </w:rPr>
        <w:t xml:space="preserve">на </w:t>
      </w:r>
      <w:r w:rsidR="00940A31">
        <w:rPr>
          <w:color w:val="333333"/>
          <w:sz w:val="28"/>
          <w:szCs w:val="28"/>
        </w:rPr>
        <w:t xml:space="preserve">наш новый </w:t>
      </w:r>
      <w:r w:rsidRPr="009E2B60">
        <w:rPr>
          <w:color w:val="333333"/>
          <w:sz w:val="28"/>
          <w:szCs w:val="28"/>
        </w:rPr>
        <w:t>электронный адрес</w:t>
      </w:r>
      <w:r>
        <w:rPr>
          <w:color w:val="333333"/>
          <w:sz w:val="28"/>
          <w:szCs w:val="28"/>
        </w:rPr>
        <w:t xml:space="preserve"> </w:t>
      </w:r>
      <w:hyperlink r:id="rId9" w:history="1">
        <w:r w:rsidR="00940A31" w:rsidRPr="00F53E8A">
          <w:rPr>
            <w:rStyle w:val="a4"/>
            <w:sz w:val="28"/>
            <w:szCs w:val="28"/>
          </w:rPr>
          <w:t>smus@tvgmu.ru</w:t>
        </w:r>
      </w:hyperlink>
      <w:r w:rsidR="00940A31">
        <w:rPr>
          <w:color w:val="333333"/>
          <w:sz w:val="28"/>
          <w:szCs w:val="28"/>
        </w:rPr>
        <w:t>. (Обращаем внимание, что почтовый адрес СМУС изменился, поэтому все письма</w:t>
      </w:r>
      <w:r w:rsidR="001168FC">
        <w:rPr>
          <w:color w:val="333333"/>
          <w:sz w:val="28"/>
          <w:szCs w:val="28"/>
        </w:rPr>
        <w:t>,</w:t>
      </w:r>
      <w:r w:rsidR="00940A31">
        <w:rPr>
          <w:color w:val="333333"/>
          <w:sz w:val="28"/>
          <w:szCs w:val="28"/>
        </w:rPr>
        <w:t xml:space="preserve"> отправленные на старый адрес</w:t>
      </w:r>
      <w:r w:rsidR="001168FC">
        <w:rPr>
          <w:color w:val="333333"/>
          <w:sz w:val="28"/>
          <w:szCs w:val="28"/>
        </w:rPr>
        <w:t>,</w:t>
      </w:r>
      <w:r w:rsidR="00940A31">
        <w:rPr>
          <w:color w:val="333333"/>
          <w:sz w:val="28"/>
          <w:szCs w:val="28"/>
        </w:rPr>
        <w:t xml:space="preserve"> останутся без ответа!!!). </w:t>
      </w:r>
      <w:r w:rsidRPr="009E2B60">
        <w:rPr>
          <w:color w:val="333333"/>
          <w:sz w:val="28"/>
          <w:szCs w:val="28"/>
        </w:rPr>
        <w:t>Названи</w:t>
      </w:r>
      <w:r w:rsidR="009A0FB3">
        <w:rPr>
          <w:color w:val="333333"/>
          <w:sz w:val="28"/>
          <w:szCs w:val="28"/>
        </w:rPr>
        <w:t>я</w:t>
      </w:r>
      <w:r w:rsidRPr="009E2B60">
        <w:rPr>
          <w:color w:val="333333"/>
          <w:sz w:val="28"/>
          <w:szCs w:val="28"/>
        </w:rPr>
        <w:t xml:space="preserve"> файл</w:t>
      </w:r>
      <w:r w:rsidR="00053CE6">
        <w:rPr>
          <w:color w:val="333333"/>
          <w:sz w:val="28"/>
          <w:szCs w:val="28"/>
        </w:rPr>
        <w:t>ов</w:t>
      </w:r>
      <w:r w:rsidRPr="009E2B60">
        <w:rPr>
          <w:color w:val="333333"/>
          <w:sz w:val="28"/>
          <w:szCs w:val="28"/>
        </w:rPr>
        <w:t xml:space="preserve"> должн</w:t>
      </w:r>
      <w:r w:rsidR="009A0FB3">
        <w:rPr>
          <w:color w:val="333333"/>
          <w:sz w:val="28"/>
          <w:szCs w:val="28"/>
        </w:rPr>
        <w:t>ы</w:t>
      </w:r>
      <w:r w:rsidRPr="009E2B60">
        <w:rPr>
          <w:color w:val="333333"/>
          <w:sz w:val="28"/>
          <w:szCs w:val="28"/>
        </w:rPr>
        <w:t xml:space="preserve"> содержать фамилию</w:t>
      </w:r>
      <w:r>
        <w:rPr>
          <w:color w:val="333333"/>
          <w:sz w:val="28"/>
          <w:szCs w:val="28"/>
        </w:rPr>
        <w:t xml:space="preserve"> </w:t>
      </w:r>
      <w:r w:rsidRPr="009E2B60">
        <w:rPr>
          <w:b/>
          <w:bCs/>
          <w:color w:val="333333"/>
          <w:sz w:val="28"/>
          <w:szCs w:val="28"/>
        </w:rPr>
        <w:t>ПЕРВОГО</w:t>
      </w:r>
      <w:r>
        <w:rPr>
          <w:b/>
          <w:bCs/>
          <w:color w:val="333333"/>
          <w:sz w:val="28"/>
          <w:szCs w:val="28"/>
        </w:rPr>
        <w:t xml:space="preserve"> </w:t>
      </w:r>
      <w:r w:rsidRPr="009E2B60">
        <w:rPr>
          <w:color w:val="333333"/>
          <w:sz w:val="28"/>
          <w:szCs w:val="28"/>
        </w:rPr>
        <w:t>автора, при направлении 2-х работ и более в конце названия ставится порядковый номер, например, Иванов</w:t>
      </w:r>
      <w:proofErr w:type="gramStart"/>
      <w:r w:rsidRPr="009E2B60">
        <w:rPr>
          <w:color w:val="333333"/>
          <w:sz w:val="28"/>
          <w:szCs w:val="28"/>
        </w:rPr>
        <w:t>1</w:t>
      </w:r>
      <w:proofErr w:type="gramEnd"/>
      <w:r w:rsidRPr="009E2B60">
        <w:rPr>
          <w:color w:val="333333"/>
          <w:sz w:val="28"/>
          <w:szCs w:val="28"/>
        </w:rPr>
        <w:t>, Иванов2</w:t>
      </w:r>
      <w:r w:rsidR="00733EC7">
        <w:rPr>
          <w:color w:val="333333"/>
          <w:sz w:val="28"/>
          <w:szCs w:val="28"/>
        </w:rPr>
        <w:t>, ИвановАнкета</w:t>
      </w:r>
      <w:r w:rsidR="009A0FB3">
        <w:rPr>
          <w:color w:val="333333"/>
          <w:sz w:val="28"/>
          <w:szCs w:val="28"/>
        </w:rPr>
        <w:t>1, ИвановАнкета2</w:t>
      </w:r>
      <w:r w:rsidRPr="009E2B60">
        <w:rPr>
          <w:color w:val="333333"/>
          <w:sz w:val="28"/>
          <w:szCs w:val="28"/>
        </w:rPr>
        <w:t xml:space="preserve">. </w:t>
      </w:r>
    </w:p>
    <w:p w14:paraId="3AF77E0A" w14:textId="77777777" w:rsidR="009E2B60" w:rsidRPr="009E2B6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>В анкете указываются:</w:t>
      </w:r>
    </w:p>
    <w:p w14:paraId="43AB12BC" w14:textId="75047DFC" w:rsidR="009E2B60" w:rsidRPr="009E2B60" w:rsidRDefault="009E2B60" w:rsidP="00157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>ФИО</w:t>
      </w:r>
      <w:r w:rsidR="00053CE6">
        <w:rPr>
          <w:color w:val="333333"/>
          <w:sz w:val="28"/>
          <w:szCs w:val="28"/>
        </w:rPr>
        <w:t xml:space="preserve"> авторов статьи</w:t>
      </w:r>
      <w:r w:rsidRPr="009E2B60">
        <w:rPr>
          <w:color w:val="333333"/>
          <w:sz w:val="28"/>
          <w:szCs w:val="28"/>
        </w:rPr>
        <w:t xml:space="preserve"> </w:t>
      </w:r>
      <w:r w:rsidR="00053CE6">
        <w:rPr>
          <w:color w:val="333333"/>
          <w:sz w:val="28"/>
          <w:szCs w:val="28"/>
        </w:rPr>
        <w:t>(</w:t>
      </w:r>
      <w:r w:rsidRPr="009E2B60">
        <w:rPr>
          <w:color w:val="333333"/>
          <w:sz w:val="28"/>
          <w:szCs w:val="28"/>
        </w:rPr>
        <w:t>полностью</w:t>
      </w:r>
      <w:r w:rsidR="00053CE6">
        <w:rPr>
          <w:color w:val="333333"/>
          <w:sz w:val="28"/>
          <w:szCs w:val="28"/>
        </w:rPr>
        <w:t>)</w:t>
      </w:r>
      <w:r w:rsidRPr="009E2B60">
        <w:rPr>
          <w:color w:val="333333"/>
          <w:sz w:val="28"/>
          <w:szCs w:val="28"/>
        </w:rPr>
        <w:t>, возраст</w:t>
      </w:r>
    </w:p>
    <w:p w14:paraId="14FA8C9E" w14:textId="01E820BF" w:rsidR="009E2B60" w:rsidRPr="009E2B60" w:rsidRDefault="00733EC7" w:rsidP="00157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="009E2B60" w:rsidRPr="009E2B60">
        <w:rPr>
          <w:color w:val="333333"/>
          <w:sz w:val="28"/>
          <w:szCs w:val="28"/>
        </w:rPr>
        <w:t>афедра и ВУЗ, должность</w:t>
      </w:r>
    </w:p>
    <w:p w14:paraId="6AF14676" w14:textId="77777777" w:rsidR="009E2B60" w:rsidRDefault="009E2B60" w:rsidP="00157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>Научный руководитель (ФИО, ученая степень, звание, должность)</w:t>
      </w:r>
    </w:p>
    <w:p w14:paraId="58A2CC74" w14:textId="3A11C6BB" w:rsidR="00733EC7" w:rsidRPr="00940A31" w:rsidRDefault="00733EC7" w:rsidP="00157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940A31">
        <w:rPr>
          <w:color w:val="333333"/>
          <w:sz w:val="28"/>
          <w:szCs w:val="28"/>
        </w:rPr>
        <w:t>Форма участи (публикация, публикация + устный доклад)</w:t>
      </w:r>
    </w:p>
    <w:p w14:paraId="45291E7E" w14:textId="01F9E05C" w:rsidR="000D69D0" w:rsidRPr="00940A31" w:rsidRDefault="000D69D0" w:rsidP="00157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940A31">
        <w:rPr>
          <w:color w:val="333333"/>
          <w:sz w:val="28"/>
          <w:szCs w:val="28"/>
        </w:rPr>
        <w:t>Название секции и название доклада</w:t>
      </w:r>
      <w:r w:rsidR="00733EC7" w:rsidRPr="00940A31">
        <w:rPr>
          <w:color w:val="333333"/>
          <w:sz w:val="28"/>
          <w:szCs w:val="28"/>
        </w:rPr>
        <w:t xml:space="preserve"> </w:t>
      </w:r>
      <w:r w:rsidR="008E5381" w:rsidRPr="00940A31">
        <w:rPr>
          <w:color w:val="333333"/>
          <w:sz w:val="28"/>
          <w:szCs w:val="28"/>
        </w:rPr>
        <w:t>(в случае планируемого устного выступления)</w:t>
      </w:r>
    </w:p>
    <w:p w14:paraId="5583AAE7" w14:textId="77777777" w:rsidR="009E2B60" w:rsidRPr="009E2B60" w:rsidRDefault="009E2B60" w:rsidP="00157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>Контактный телефон, е-</w:t>
      </w:r>
      <w:proofErr w:type="spellStart"/>
      <w:r w:rsidRPr="009E2B60">
        <w:rPr>
          <w:color w:val="333333"/>
          <w:sz w:val="28"/>
          <w:szCs w:val="28"/>
        </w:rPr>
        <w:t>mail</w:t>
      </w:r>
      <w:proofErr w:type="spellEnd"/>
    </w:p>
    <w:p w14:paraId="374045AC" w14:textId="5DF4A6F7" w:rsidR="009E2B60" w:rsidRPr="009A0FB3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E2B60">
        <w:rPr>
          <w:b/>
          <w:bCs/>
          <w:color w:val="333333"/>
          <w:sz w:val="28"/>
          <w:szCs w:val="28"/>
        </w:rPr>
        <w:t>Срок подачи статей:</w:t>
      </w:r>
      <w:r w:rsidR="00EB29BA">
        <w:rPr>
          <w:b/>
          <w:bCs/>
          <w:color w:val="333333"/>
          <w:sz w:val="28"/>
          <w:szCs w:val="28"/>
        </w:rPr>
        <w:t xml:space="preserve"> </w:t>
      </w:r>
      <w:r w:rsidRPr="00593C78">
        <w:rPr>
          <w:b/>
          <w:bCs/>
          <w:color w:val="333333"/>
          <w:sz w:val="28"/>
          <w:szCs w:val="28"/>
          <w:u w:val="single"/>
        </w:rPr>
        <w:t xml:space="preserve">до </w:t>
      </w:r>
      <w:r w:rsidR="004F1783" w:rsidRPr="00593C78">
        <w:rPr>
          <w:b/>
          <w:bCs/>
          <w:color w:val="333333"/>
          <w:sz w:val="28"/>
          <w:szCs w:val="28"/>
          <w:u w:val="single"/>
        </w:rPr>
        <w:t>2</w:t>
      </w:r>
      <w:r w:rsidR="009B48D5" w:rsidRPr="00593C78">
        <w:rPr>
          <w:b/>
          <w:bCs/>
          <w:color w:val="333333"/>
          <w:sz w:val="28"/>
          <w:szCs w:val="28"/>
          <w:u w:val="single"/>
        </w:rPr>
        <w:t>7</w:t>
      </w:r>
      <w:r w:rsidRPr="00593C78">
        <w:rPr>
          <w:b/>
          <w:bCs/>
          <w:color w:val="333333"/>
          <w:sz w:val="28"/>
          <w:szCs w:val="28"/>
          <w:u w:val="single"/>
        </w:rPr>
        <w:t xml:space="preserve"> октября 202</w:t>
      </w:r>
      <w:r w:rsidR="009B48D5" w:rsidRPr="00593C78">
        <w:rPr>
          <w:b/>
          <w:bCs/>
          <w:color w:val="333333"/>
          <w:sz w:val="28"/>
          <w:szCs w:val="28"/>
          <w:u w:val="single"/>
        </w:rPr>
        <w:t>4</w:t>
      </w:r>
      <w:r w:rsidRPr="00593C78">
        <w:rPr>
          <w:b/>
          <w:bCs/>
          <w:color w:val="333333"/>
          <w:sz w:val="28"/>
          <w:szCs w:val="28"/>
          <w:u w:val="single"/>
        </w:rPr>
        <w:t xml:space="preserve"> года (включительно)</w:t>
      </w:r>
      <w:r w:rsidRPr="00593C78">
        <w:rPr>
          <w:color w:val="333333"/>
          <w:sz w:val="28"/>
          <w:szCs w:val="28"/>
        </w:rPr>
        <w:t>.</w:t>
      </w:r>
      <w:r w:rsidRPr="009E2B60">
        <w:rPr>
          <w:color w:val="333333"/>
          <w:sz w:val="28"/>
          <w:szCs w:val="28"/>
        </w:rPr>
        <w:t xml:space="preserve"> </w:t>
      </w:r>
      <w:r w:rsidRPr="009A0FB3">
        <w:rPr>
          <w:b/>
          <w:bCs/>
          <w:sz w:val="28"/>
          <w:szCs w:val="28"/>
        </w:rPr>
        <w:t>Работы, представленные позже указанного срока, рассматриваться не будут!</w:t>
      </w:r>
    </w:p>
    <w:p w14:paraId="37BDA496" w14:textId="77777777" w:rsidR="000D6E69" w:rsidRDefault="000D6E69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28"/>
          <w:szCs w:val="28"/>
        </w:rPr>
      </w:pPr>
    </w:p>
    <w:p w14:paraId="015FE4D0" w14:textId="77777777" w:rsidR="009E2B60" w:rsidRPr="00593C78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 w:rsidRPr="00593C78">
        <w:rPr>
          <w:b/>
          <w:bCs/>
          <w:color w:val="333333"/>
          <w:sz w:val="28"/>
          <w:szCs w:val="28"/>
        </w:rPr>
        <w:t>Требования к оформлению статей</w:t>
      </w:r>
    </w:p>
    <w:p w14:paraId="1C7443F3" w14:textId="682A2655" w:rsidR="00985506" w:rsidRPr="00593C78" w:rsidRDefault="00157C96" w:rsidP="00157C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 xml:space="preserve"> </w:t>
      </w:r>
      <w:r w:rsidR="009E2B60" w:rsidRPr="00593C78">
        <w:rPr>
          <w:color w:val="333333"/>
          <w:sz w:val="28"/>
          <w:szCs w:val="28"/>
        </w:rPr>
        <w:t>Объем статьи:</w:t>
      </w:r>
      <w:r w:rsidR="004F1783" w:rsidRPr="00593C78">
        <w:rPr>
          <w:b/>
          <w:bCs/>
          <w:color w:val="333333"/>
          <w:sz w:val="28"/>
          <w:szCs w:val="28"/>
        </w:rPr>
        <w:t xml:space="preserve"> </w:t>
      </w:r>
      <w:r w:rsidR="009E2B60" w:rsidRPr="00593C78">
        <w:rPr>
          <w:b/>
          <w:bCs/>
          <w:color w:val="333333"/>
          <w:sz w:val="28"/>
          <w:szCs w:val="28"/>
        </w:rPr>
        <w:t xml:space="preserve">от </w:t>
      </w:r>
      <w:r w:rsidR="00B33611" w:rsidRPr="00593C78">
        <w:rPr>
          <w:b/>
          <w:bCs/>
          <w:color w:val="333333"/>
          <w:sz w:val="28"/>
          <w:szCs w:val="28"/>
        </w:rPr>
        <w:t>3</w:t>
      </w:r>
      <w:r w:rsidR="009E2B60" w:rsidRPr="00593C78">
        <w:rPr>
          <w:b/>
          <w:bCs/>
          <w:color w:val="333333"/>
          <w:sz w:val="28"/>
          <w:szCs w:val="28"/>
        </w:rPr>
        <w:t xml:space="preserve"> до 10 страниц</w:t>
      </w:r>
    </w:p>
    <w:p w14:paraId="71CF4D9C" w14:textId="15DA0623" w:rsidR="00985506" w:rsidRPr="00593C78" w:rsidRDefault="00157C96" w:rsidP="00157C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 xml:space="preserve"> </w:t>
      </w:r>
      <w:r w:rsidR="009E2B60" w:rsidRPr="00593C78">
        <w:rPr>
          <w:color w:val="333333"/>
          <w:sz w:val="28"/>
          <w:szCs w:val="28"/>
        </w:rPr>
        <w:t>Число соавторов работ</w:t>
      </w:r>
      <w:r w:rsidR="00A46384" w:rsidRPr="00593C78">
        <w:rPr>
          <w:color w:val="333333"/>
          <w:sz w:val="28"/>
          <w:szCs w:val="28"/>
        </w:rPr>
        <w:t>ы</w:t>
      </w:r>
      <w:r w:rsidR="009E2B60" w:rsidRPr="00593C78">
        <w:rPr>
          <w:color w:val="333333"/>
          <w:sz w:val="28"/>
          <w:szCs w:val="28"/>
        </w:rPr>
        <w:t xml:space="preserve"> - </w:t>
      </w:r>
      <w:r w:rsidR="009E2B60" w:rsidRPr="00593C78">
        <w:rPr>
          <w:b/>
          <w:color w:val="333333"/>
          <w:sz w:val="28"/>
          <w:szCs w:val="28"/>
        </w:rPr>
        <w:t xml:space="preserve">не более </w:t>
      </w:r>
      <w:r w:rsidR="004F1783" w:rsidRPr="00593C78">
        <w:rPr>
          <w:b/>
          <w:color w:val="333333"/>
          <w:sz w:val="28"/>
          <w:szCs w:val="28"/>
        </w:rPr>
        <w:t>пяти</w:t>
      </w:r>
    </w:p>
    <w:p w14:paraId="00F94939" w14:textId="73D149F5" w:rsidR="00985506" w:rsidRPr="00593C78" w:rsidRDefault="00157C96" w:rsidP="00157C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  <w:lang w:val="en-US"/>
        </w:rPr>
      </w:pPr>
      <w:r w:rsidRPr="00593C78">
        <w:rPr>
          <w:color w:val="333333"/>
          <w:sz w:val="28"/>
          <w:szCs w:val="28"/>
        </w:rPr>
        <w:t xml:space="preserve"> </w:t>
      </w:r>
      <w:r w:rsidR="00985506" w:rsidRPr="00593C78">
        <w:rPr>
          <w:color w:val="333333"/>
          <w:sz w:val="28"/>
          <w:szCs w:val="28"/>
        </w:rPr>
        <w:t>Шрифт</w:t>
      </w:r>
      <w:r w:rsidR="00985506" w:rsidRPr="00593C78">
        <w:rPr>
          <w:color w:val="333333"/>
          <w:sz w:val="28"/>
          <w:szCs w:val="28"/>
          <w:lang w:val="en-US"/>
        </w:rPr>
        <w:t xml:space="preserve"> </w:t>
      </w:r>
      <w:r w:rsidR="009B48D5" w:rsidRPr="00593C78">
        <w:rPr>
          <w:b/>
          <w:bCs/>
          <w:color w:val="333333"/>
          <w:sz w:val="28"/>
          <w:szCs w:val="28"/>
          <w:lang w:val="en-US"/>
        </w:rPr>
        <w:t>Times New Roman</w:t>
      </w:r>
    </w:p>
    <w:p w14:paraId="19DB3B41" w14:textId="443289B2" w:rsidR="00985506" w:rsidRPr="00593C78" w:rsidRDefault="00157C96" w:rsidP="00157C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 xml:space="preserve"> </w:t>
      </w:r>
      <w:r w:rsidR="00985506" w:rsidRPr="00593C78">
        <w:rPr>
          <w:color w:val="333333"/>
          <w:sz w:val="28"/>
          <w:szCs w:val="28"/>
        </w:rPr>
        <w:t xml:space="preserve">Размер шрифта </w:t>
      </w:r>
      <w:r w:rsidR="009B48D5" w:rsidRPr="00593C78">
        <w:rPr>
          <w:b/>
          <w:bCs/>
          <w:color w:val="333333"/>
          <w:sz w:val="28"/>
          <w:szCs w:val="28"/>
        </w:rPr>
        <w:t>12 пунктов</w:t>
      </w:r>
    </w:p>
    <w:p w14:paraId="5589AFC0" w14:textId="05078598" w:rsidR="00985506" w:rsidRPr="00593C78" w:rsidRDefault="00157C96" w:rsidP="00157C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 xml:space="preserve"> </w:t>
      </w:r>
      <w:r w:rsidR="00985506" w:rsidRPr="00593C78">
        <w:rPr>
          <w:color w:val="333333"/>
          <w:sz w:val="28"/>
          <w:szCs w:val="28"/>
        </w:rPr>
        <w:t>Меж</w:t>
      </w:r>
      <w:r w:rsidR="00474BBD" w:rsidRPr="00593C78">
        <w:rPr>
          <w:color w:val="333333"/>
          <w:sz w:val="28"/>
          <w:szCs w:val="28"/>
        </w:rPr>
        <w:t>ду</w:t>
      </w:r>
      <w:r w:rsidR="00985506" w:rsidRPr="00593C78">
        <w:rPr>
          <w:color w:val="333333"/>
          <w:sz w:val="28"/>
          <w:szCs w:val="28"/>
        </w:rPr>
        <w:t xml:space="preserve">строчный интервал </w:t>
      </w:r>
      <w:r w:rsidR="00985506" w:rsidRPr="00593C78">
        <w:rPr>
          <w:b/>
          <w:bCs/>
          <w:sz w:val="28"/>
          <w:szCs w:val="28"/>
        </w:rPr>
        <w:t>1,5 строки</w:t>
      </w:r>
      <w:r w:rsidR="00474BBD" w:rsidRPr="00593C78">
        <w:rPr>
          <w:color w:val="333333"/>
          <w:sz w:val="28"/>
          <w:szCs w:val="28"/>
        </w:rPr>
        <w:t>;</w:t>
      </w:r>
      <w:r w:rsidR="00985506" w:rsidRPr="00593C78">
        <w:rPr>
          <w:color w:val="333333"/>
          <w:sz w:val="28"/>
          <w:szCs w:val="28"/>
        </w:rPr>
        <w:t xml:space="preserve"> интервал до – </w:t>
      </w:r>
      <w:r w:rsidR="00985506" w:rsidRPr="00593C78">
        <w:rPr>
          <w:b/>
          <w:bCs/>
          <w:color w:val="333333"/>
          <w:sz w:val="28"/>
          <w:szCs w:val="28"/>
        </w:rPr>
        <w:t xml:space="preserve">0 </w:t>
      </w:r>
      <w:proofErr w:type="spellStart"/>
      <w:r w:rsidR="00985506" w:rsidRPr="00593C78">
        <w:rPr>
          <w:b/>
          <w:bCs/>
          <w:color w:val="333333"/>
          <w:sz w:val="28"/>
          <w:szCs w:val="28"/>
        </w:rPr>
        <w:t>пт</w:t>
      </w:r>
      <w:proofErr w:type="spellEnd"/>
      <w:r w:rsidR="00985506" w:rsidRPr="00593C78">
        <w:rPr>
          <w:color w:val="333333"/>
          <w:sz w:val="28"/>
          <w:szCs w:val="28"/>
        </w:rPr>
        <w:t xml:space="preserve">, после – </w:t>
      </w:r>
      <w:r w:rsidR="00985506" w:rsidRPr="00593C78">
        <w:rPr>
          <w:b/>
          <w:bCs/>
          <w:color w:val="333333"/>
          <w:sz w:val="28"/>
          <w:szCs w:val="28"/>
        </w:rPr>
        <w:t xml:space="preserve">0 </w:t>
      </w:r>
      <w:proofErr w:type="spellStart"/>
      <w:r w:rsidR="00985506" w:rsidRPr="00593C78">
        <w:rPr>
          <w:b/>
          <w:bCs/>
          <w:color w:val="333333"/>
          <w:sz w:val="28"/>
          <w:szCs w:val="28"/>
        </w:rPr>
        <w:t>пт</w:t>
      </w:r>
      <w:proofErr w:type="spellEnd"/>
      <w:r w:rsidR="00474BBD" w:rsidRPr="00593C78">
        <w:rPr>
          <w:b/>
          <w:bCs/>
          <w:color w:val="333333"/>
          <w:sz w:val="28"/>
          <w:szCs w:val="28"/>
        </w:rPr>
        <w:t xml:space="preserve"> </w:t>
      </w:r>
    </w:p>
    <w:p w14:paraId="072D5E42" w14:textId="4B6A0038" w:rsidR="00985506" w:rsidRPr="00593C78" w:rsidRDefault="00474BBD" w:rsidP="00157C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i/>
          <w:iCs/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П</w:t>
      </w:r>
      <w:r w:rsidR="00985506" w:rsidRPr="00593C78">
        <w:rPr>
          <w:color w:val="333333"/>
          <w:sz w:val="28"/>
          <w:szCs w:val="28"/>
        </w:rPr>
        <w:t xml:space="preserve">оля по </w:t>
      </w:r>
      <w:r w:rsidR="00985506" w:rsidRPr="00593C78">
        <w:rPr>
          <w:b/>
          <w:bCs/>
          <w:color w:val="333333"/>
          <w:sz w:val="28"/>
          <w:szCs w:val="28"/>
        </w:rPr>
        <w:t>2,5 см</w:t>
      </w:r>
      <w:r w:rsidR="00985506" w:rsidRPr="00593C78">
        <w:rPr>
          <w:color w:val="333333"/>
          <w:sz w:val="28"/>
          <w:szCs w:val="28"/>
        </w:rPr>
        <w:t xml:space="preserve"> с каждой стороны</w:t>
      </w:r>
      <w:r w:rsidR="009B48D5" w:rsidRPr="00593C78">
        <w:rPr>
          <w:color w:val="333333"/>
          <w:sz w:val="28"/>
          <w:szCs w:val="28"/>
        </w:rPr>
        <w:t>.</w:t>
      </w:r>
    </w:p>
    <w:p w14:paraId="2D7DB1F4" w14:textId="587469B1" w:rsidR="00A46384" w:rsidRPr="00593C78" w:rsidRDefault="00A46384" w:rsidP="00157C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i/>
          <w:iCs/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 xml:space="preserve">Расстановка переносов – </w:t>
      </w:r>
      <w:r w:rsidRPr="00593C78">
        <w:rPr>
          <w:b/>
          <w:bCs/>
          <w:color w:val="333333"/>
          <w:sz w:val="28"/>
          <w:szCs w:val="28"/>
        </w:rPr>
        <w:t>автоматическая</w:t>
      </w:r>
    </w:p>
    <w:p w14:paraId="6F40734B" w14:textId="56F38E6C" w:rsidR="00A46384" w:rsidRPr="00593C78" w:rsidRDefault="00A46384" w:rsidP="00157C9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i/>
          <w:iCs/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 xml:space="preserve">Выравнивание заголовка – </w:t>
      </w:r>
      <w:r w:rsidRPr="00593C78">
        <w:rPr>
          <w:b/>
          <w:bCs/>
          <w:color w:val="333333"/>
          <w:sz w:val="28"/>
          <w:szCs w:val="28"/>
        </w:rPr>
        <w:t>по центру</w:t>
      </w:r>
      <w:r w:rsidRPr="00593C78">
        <w:rPr>
          <w:color w:val="333333"/>
          <w:sz w:val="28"/>
          <w:szCs w:val="28"/>
        </w:rPr>
        <w:t xml:space="preserve">, текста статьи – </w:t>
      </w:r>
      <w:r w:rsidRPr="00593C78">
        <w:rPr>
          <w:b/>
          <w:bCs/>
          <w:color w:val="333333"/>
          <w:sz w:val="28"/>
          <w:szCs w:val="28"/>
        </w:rPr>
        <w:t>по ширине</w:t>
      </w:r>
      <w:r w:rsidRPr="00593C78">
        <w:rPr>
          <w:color w:val="333333"/>
          <w:sz w:val="28"/>
          <w:szCs w:val="28"/>
        </w:rPr>
        <w:t>.</w:t>
      </w:r>
    </w:p>
    <w:p w14:paraId="66F43556" w14:textId="77777777" w:rsidR="00985506" w:rsidRDefault="00985506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333333"/>
          <w:sz w:val="28"/>
          <w:szCs w:val="28"/>
        </w:rPr>
      </w:pPr>
    </w:p>
    <w:p w14:paraId="749D9789" w14:textId="4B077C8E" w:rsidR="00985506" w:rsidRPr="00593C78" w:rsidRDefault="00985506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28"/>
          <w:szCs w:val="28"/>
        </w:rPr>
      </w:pPr>
      <w:r w:rsidRPr="00593C78">
        <w:rPr>
          <w:b/>
          <w:bCs/>
          <w:color w:val="333333"/>
          <w:sz w:val="28"/>
          <w:szCs w:val="28"/>
        </w:rPr>
        <w:t xml:space="preserve">Структурные элементы </w:t>
      </w:r>
      <w:r w:rsidR="007D1ABA" w:rsidRPr="00593C78">
        <w:rPr>
          <w:b/>
          <w:bCs/>
          <w:color w:val="333333"/>
          <w:sz w:val="28"/>
          <w:szCs w:val="28"/>
        </w:rPr>
        <w:t>заголовка</w:t>
      </w:r>
    </w:p>
    <w:p w14:paraId="4D6B711D" w14:textId="0C9CC6FA" w:rsidR="009E2B60" w:rsidRPr="00593C78" w:rsidRDefault="009E2B60" w:rsidP="00157C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код УДК</w:t>
      </w:r>
      <w:r w:rsidR="008E5381" w:rsidRPr="00593C78">
        <w:rPr>
          <w:color w:val="333333"/>
          <w:sz w:val="28"/>
          <w:szCs w:val="28"/>
        </w:rPr>
        <w:t xml:space="preserve"> (получить в библиотеке по названию статьи)</w:t>
      </w:r>
      <w:r w:rsidRPr="00593C78">
        <w:rPr>
          <w:color w:val="333333"/>
          <w:sz w:val="28"/>
          <w:szCs w:val="28"/>
        </w:rPr>
        <w:t>;</w:t>
      </w:r>
    </w:p>
    <w:p w14:paraId="0F924729" w14:textId="77777777" w:rsidR="00A46384" w:rsidRPr="00593C78" w:rsidRDefault="009E2B60" w:rsidP="00157C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название статьи</w:t>
      </w:r>
      <w:r w:rsidR="00A46384" w:rsidRPr="00593C78">
        <w:rPr>
          <w:color w:val="333333"/>
          <w:sz w:val="28"/>
          <w:szCs w:val="28"/>
        </w:rPr>
        <w:t>;</w:t>
      </w:r>
    </w:p>
    <w:p w14:paraId="2DDF381C" w14:textId="605A6B22" w:rsidR="009E2B60" w:rsidRPr="00593C78" w:rsidRDefault="00157C96" w:rsidP="00157C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ФИО</w:t>
      </w:r>
      <w:r w:rsidR="009E2B60" w:rsidRPr="00593C78">
        <w:rPr>
          <w:color w:val="333333"/>
          <w:sz w:val="28"/>
          <w:szCs w:val="28"/>
        </w:rPr>
        <w:t xml:space="preserve"> авторов;</w:t>
      </w:r>
    </w:p>
    <w:p w14:paraId="67784417" w14:textId="157FF914" w:rsidR="009E2B60" w:rsidRPr="00593C78" w:rsidRDefault="009E2B60" w:rsidP="00157C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место работы авторов</w:t>
      </w:r>
      <w:r w:rsidR="00A46384" w:rsidRPr="00593C78">
        <w:rPr>
          <w:color w:val="333333"/>
          <w:sz w:val="28"/>
          <w:szCs w:val="28"/>
        </w:rPr>
        <w:t>;</w:t>
      </w:r>
    </w:p>
    <w:p w14:paraId="5F8C13F7" w14:textId="5CF52A65" w:rsidR="00BF53C6" w:rsidRPr="00593C78" w:rsidRDefault="00BF53C6" w:rsidP="00157C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 xml:space="preserve"> научный руководитель;</w:t>
      </w:r>
    </w:p>
    <w:p w14:paraId="0BD90FDC" w14:textId="7C95EC17" w:rsidR="009E2B60" w:rsidRPr="00593C78" w:rsidRDefault="009E2B60" w:rsidP="00157C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резюме с указанием ключевых слов</w:t>
      </w:r>
      <w:r w:rsidR="007D1ABA" w:rsidRPr="00593C78">
        <w:rPr>
          <w:color w:val="333333"/>
          <w:sz w:val="28"/>
          <w:szCs w:val="28"/>
        </w:rPr>
        <w:t>.</w:t>
      </w:r>
    </w:p>
    <w:p w14:paraId="038886FE" w14:textId="77777777" w:rsidR="00556F93" w:rsidRDefault="00556F93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333333"/>
          <w:sz w:val="28"/>
          <w:szCs w:val="28"/>
        </w:rPr>
      </w:pPr>
    </w:p>
    <w:p w14:paraId="27AF5DBF" w14:textId="77777777" w:rsidR="009E2B60" w:rsidRPr="009E2B6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9E2B60">
        <w:rPr>
          <w:b/>
          <w:bCs/>
          <w:color w:val="333333"/>
          <w:sz w:val="28"/>
          <w:szCs w:val="28"/>
        </w:rPr>
        <w:t>Пример:</w:t>
      </w:r>
    </w:p>
    <w:p w14:paraId="0DAC26F5" w14:textId="77777777" w:rsidR="009E2B60" w:rsidRPr="009E2B6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>УДК</w:t>
      </w:r>
    </w:p>
    <w:p w14:paraId="205F2BD2" w14:textId="77777777" w:rsidR="009E2B60" w:rsidRPr="009E2B6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 w:rsidRPr="009E2B60">
        <w:rPr>
          <w:b/>
          <w:bCs/>
          <w:color w:val="333333"/>
          <w:sz w:val="28"/>
          <w:szCs w:val="28"/>
        </w:rPr>
        <w:t>РАСПРОСТРАНЕННОСТЬ СИМПТОМАТИЧЕСКИХ ЯЗВ ЖЕЛУДКА ПРИ ПАТОЛОГИИ ОРГАНОВ ДЫХАНИЯ</w:t>
      </w:r>
    </w:p>
    <w:p w14:paraId="7E20CE35" w14:textId="77777777" w:rsidR="00561196" w:rsidRPr="00561196" w:rsidRDefault="00561196" w:rsidP="00157C96">
      <w:pPr>
        <w:pStyle w:val="20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561196">
        <w:rPr>
          <w:sz w:val="28"/>
          <w:szCs w:val="28"/>
        </w:rPr>
        <w:t>И.И. Петров</w:t>
      </w:r>
      <w:r w:rsidRPr="00561196">
        <w:rPr>
          <w:sz w:val="28"/>
          <w:szCs w:val="28"/>
          <w:vertAlign w:val="superscript"/>
        </w:rPr>
        <w:t>1</w:t>
      </w:r>
      <w:r w:rsidRPr="00561196">
        <w:rPr>
          <w:sz w:val="28"/>
          <w:szCs w:val="28"/>
        </w:rPr>
        <w:t>, Р.О. Иванов</w:t>
      </w:r>
      <w:r w:rsidRPr="00561196">
        <w:rPr>
          <w:sz w:val="28"/>
          <w:szCs w:val="28"/>
          <w:vertAlign w:val="superscript"/>
        </w:rPr>
        <w:t>1</w:t>
      </w:r>
      <w:r w:rsidRPr="00561196">
        <w:rPr>
          <w:sz w:val="28"/>
          <w:szCs w:val="28"/>
        </w:rPr>
        <w:t>, И.Н. Смирнов</w:t>
      </w:r>
      <w:r w:rsidRPr="00561196">
        <w:rPr>
          <w:sz w:val="28"/>
          <w:szCs w:val="28"/>
          <w:vertAlign w:val="superscript"/>
        </w:rPr>
        <w:t>1</w:t>
      </w:r>
      <w:r w:rsidRPr="00561196">
        <w:rPr>
          <w:sz w:val="28"/>
          <w:szCs w:val="28"/>
        </w:rPr>
        <w:t>, С.С. Суворов</w:t>
      </w:r>
      <w:r w:rsidRPr="00561196">
        <w:rPr>
          <w:sz w:val="28"/>
          <w:szCs w:val="28"/>
          <w:vertAlign w:val="superscript"/>
        </w:rPr>
        <w:t>2</w:t>
      </w:r>
    </w:p>
    <w:p w14:paraId="4B93CCED" w14:textId="77777777" w:rsidR="00334155" w:rsidRDefault="00561196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61196">
        <w:rPr>
          <w:sz w:val="28"/>
          <w:szCs w:val="28"/>
          <w:vertAlign w:val="superscript"/>
        </w:rPr>
        <w:t>1</w:t>
      </w:r>
      <w:r w:rsidRPr="00561196">
        <w:rPr>
          <w:sz w:val="28"/>
          <w:szCs w:val="28"/>
        </w:rPr>
        <w:t xml:space="preserve"> - ФГБОУ ВО Тверской ГМУ Минздрава России, г. Тверь, Россия</w:t>
      </w:r>
      <w:r w:rsidR="00334155" w:rsidRPr="00334155">
        <w:rPr>
          <w:sz w:val="28"/>
          <w:szCs w:val="28"/>
        </w:rPr>
        <w:t xml:space="preserve"> </w:t>
      </w:r>
    </w:p>
    <w:p w14:paraId="00297BBD" w14:textId="77777777" w:rsidR="00561196" w:rsidRPr="00561196" w:rsidRDefault="00334155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61196">
        <w:rPr>
          <w:sz w:val="28"/>
          <w:szCs w:val="28"/>
        </w:rPr>
        <w:t>Кафедра госпитальной терапии</w:t>
      </w:r>
      <w:r w:rsidR="00561196" w:rsidRPr="00561196">
        <w:rPr>
          <w:sz w:val="28"/>
          <w:szCs w:val="28"/>
        </w:rPr>
        <w:br/>
      </w:r>
      <w:r w:rsidR="00561196" w:rsidRPr="00561196">
        <w:rPr>
          <w:sz w:val="28"/>
          <w:szCs w:val="28"/>
          <w:vertAlign w:val="superscript"/>
        </w:rPr>
        <w:t>2</w:t>
      </w:r>
      <w:r w:rsidR="00561196" w:rsidRPr="00561196">
        <w:rPr>
          <w:sz w:val="28"/>
          <w:szCs w:val="28"/>
        </w:rPr>
        <w:t xml:space="preserve"> - ГБУЗ Тверской области «Областная клиническая больница», г. Тверь, Россия</w:t>
      </w:r>
    </w:p>
    <w:p w14:paraId="527CBAC1" w14:textId="77777777" w:rsidR="009E2B60" w:rsidRPr="00561196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 w:rsidRPr="00561196">
        <w:rPr>
          <w:color w:val="333333"/>
          <w:sz w:val="28"/>
          <w:szCs w:val="28"/>
        </w:rPr>
        <w:t>Научный руководитель - к.м.н., доцент И.И. Иванов</w:t>
      </w:r>
    </w:p>
    <w:p w14:paraId="161567B1" w14:textId="77777777" w:rsidR="009E2B60" w:rsidRPr="009E2B6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9E2B60">
        <w:rPr>
          <w:b/>
          <w:bCs/>
          <w:color w:val="333333"/>
          <w:sz w:val="28"/>
          <w:szCs w:val="28"/>
        </w:rPr>
        <w:lastRenderedPageBreak/>
        <w:t>Резюме:</w:t>
      </w:r>
    </w:p>
    <w:p w14:paraId="4E37B08A" w14:textId="77777777" w:rsidR="009E2B60" w:rsidRPr="00B33611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9E2B60">
        <w:rPr>
          <w:b/>
          <w:bCs/>
          <w:color w:val="333333"/>
          <w:sz w:val="28"/>
          <w:szCs w:val="28"/>
        </w:rPr>
        <w:t>Ключевые слова:</w:t>
      </w:r>
      <w:r w:rsidR="00B33611">
        <w:rPr>
          <w:b/>
          <w:bCs/>
          <w:color w:val="333333"/>
          <w:sz w:val="28"/>
          <w:szCs w:val="28"/>
        </w:rPr>
        <w:t xml:space="preserve"> </w:t>
      </w:r>
      <w:r w:rsidR="00B33611" w:rsidRPr="00B33611">
        <w:rPr>
          <w:bCs/>
          <w:color w:val="333333"/>
          <w:sz w:val="28"/>
          <w:szCs w:val="28"/>
        </w:rPr>
        <w:t>язва желудка; бронхиальная астма; органы дыхания.</w:t>
      </w:r>
    </w:p>
    <w:p w14:paraId="497C83A9" w14:textId="258D0022" w:rsidR="009E2B60" w:rsidRPr="00556F93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333333"/>
          <w:sz w:val="28"/>
          <w:szCs w:val="28"/>
          <w:u w:val="single"/>
        </w:rPr>
      </w:pPr>
      <w:r w:rsidRPr="00556F93">
        <w:rPr>
          <w:b/>
          <w:color w:val="333333"/>
          <w:sz w:val="28"/>
          <w:szCs w:val="28"/>
          <w:u w:val="single"/>
        </w:rPr>
        <w:t xml:space="preserve">Вся вышеизложенная информация </w:t>
      </w:r>
      <w:r w:rsidR="007D1ABA" w:rsidRPr="00593C78">
        <w:rPr>
          <w:b/>
          <w:color w:val="333333"/>
          <w:sz w:val="28"/>
          <w:szCs w:val="28"/>
          <w:u w:val="single"/>
        </w:rPr>
        <w:t>НИЖЕ</w:t>
      </w:r>
      <w:r w:rsidR="007D1ABA">
        <w:rPr>
          <w:b/>
          <w:color w:val="333333"/>
          <w:sz w:val="28"/>
          <w:szCs w:val="28"/>
          <w:u w:val="single"/>
        </w:rPr>
        <w:t xml:space="preserve"> </w:t>
      </w:r>
      <w:r w:rsidRPr="00556F93">
        <w:rPr>
          <w:b/>
          <w:color w:val="333333"/>
          <w:sz w:val="28"/>
          <w:szCs w:val="28"/>
          <w:u w:val="single"/>
        </w:rPr>
        <w:t>дублируется на английском языке.</w:t>
      </w:r>
    </w:p>
    <w:p w14:paraId="3DA037CE" w14:textId="77777777" w:rsidR="007D1ABA" w:rsidRDefault="007D1ABA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14:paraId="2BB93BD3" w14:textId="664C1656" w:rsidR="007D1ABA" w:rsidRDefault="007D1ABA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28"/>
          <w:szCs w:val="28"/>
        </w:rPr>
      </w:pPr>
      <w:r w:rsidRPr="007D1ABA">
        <w:rPr>
          <w:b/>
          <w:bCs/>
          <w:color w:val="333333"/>
          <w:sz w:val="28"/>
          <w:szCs w:val="28"/>
        </w:rPr>
        <w:t>Разделы статьи</w:t>
      </w:r>
    </w:p>
    <w:p w14:paraId="48D3C8F4" w14:textId="55DE79AC" w:rsidR="009E2B60" w:rsidRDefault="007D1ABA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bCs/>
          <w:color w:val="333333"/>
          <w:sz w:val="28"/>
          <w:szCs w:val="28"/>
        </w:rPr>
      </w:pPr>
      <w:r w:rsidRPr="00593C78">
        <w:rPr>
          <w:color w:val="333333"/>
          <w:sz w:val="28"/>
          <w:szCs w:val="28"/>
        </w:rPr>
        <w:t>После заголовка</w:t>
      </w:r>
      <w:r w:rsidR="009E2B60" w:rsidRPr="009E2B60">
        <w:rPr>
          <w:color w:val="333333"/>
          <w:sz w:val="28"/>
          <w:szCs w:val="28"/>
        </w:rPr>
        <w:t xml:space="preserve"> идут разделы:</w:t>
      </w:r>
      <w:r w:rsidR="00F91608">
        <w:rPr>
          <w:color w:val="333333"/>
          <w:sz w:val="28"/>
          <w:szCs w:val="28"/>
        </w:rPr>
        <w:t xml:space="preserve"> </w:t>
      </w:r>
      <w:r w:rsidR="009E2B60" w:rsidRPr="009E2B60">
        <w:rPr>
          <w:b/>
          <w:bCs/>
          <w:color w:val="333333"/>
          <w:sz w:val="28"/>
          <w:szCs w:val="28"/>
        </w:rPr>
        <w:t>Введение, Цель исследования, Материалы и методы, Результаты</w:t>
      </w:r>
      <w:r w:rsidR="00334155">
        <w:rPr>
          <w:b/>
          <w:bCs/>
          <w:color w:val="333333"/>
          <w:sz w:val="28"/>
          <w:szCs w:val="28"/>
        </w:rPr>
        <w:t xml:space="preserve">, </w:t>
      </w:r>
      <w:r>
        <w:rPr>
          <w:b/>
          <w:bCs/>
          <w:color w:val="333333"/>
          <w:sz w:val="28"/>
          <w:szCs w:val="28"/>
        </w:rPr>
        <w:t xml:space="preserve">Обсуждение, </w:t>
      </w:r>
      <w:r w:rsidR="00334155">
        <w:rPr>
          <w:b/>
          <w:bCs/>
          <w:color w:val="333333"/>
          <w:sz w:val="28"/>
          <w:szCs w:val="28"/>
        </w:rPr>
        <w:t>Выводы,</w:t>
      </w:r>
      <w:r w:rsidR="009E2B60" w:rsidRPr="009E2B60">
        <w:rPr>
          <w:b/>
          <w:bCs/>
          <w:color w:val="333333"/>
          <w:sz w:val="28"/>
          <w:szCs w:val="28"/>
        </w:rPr>
        <w:t xml:space="preserve"> Список литературы</w:t>
      </w:r>
      <w:r>
        <w:rPr>
          <w:b/>
          <w:bCs/>
          <w:color w:val="333333"/>
          <w:sz w:val="28"/>
          <w:szCs w:val="28"/>
        </w:rPr>
        <w:t>.</w:t>
      </w:r>
    </w:p>
    <w:p w14:paraId="7FD11B51" w14:textId="3B527864" w:rsidR="00F91608" w:rsidRPr="007D1ABA" w:rsidRDefault="00157C96" w:rsidP="00157C9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9E2B60" w:rsidRPr="009E2B60">
        <w:rPr>
          <w:color w:val="333333"/>
          <w:sz w:val="28"/>
          <w:szCs w:val="28"/>
        </w:rPr>
        <w:t>Иллюстративный материал: таблицы, рисунки располагаются по тексту по мере их упоминания. Они должны иметь тематические заголовки и порядковый номер</w:t>
      </w:r>
      <w:r w:rsidR="007D1ABA">
        <w:rPr>
          <w:color w:val="333333"/>
          <w:sz w:val="28"/>
          <w:szCs w:val="28"/>
        </w:rPr>
        <w:t xml:space="preserve"> </w:t>
      </w:r>
      <w:r w:rsidR="007D1ABA" w:rsidRPr="007D1ABA">
        <w:rPr>
          <w:i/>
          <w:iCs/>
          <w:color w:val="333333"/>
          <w:sz w:val="28"/>
          <w:szCs w:val="28"/>
        </w:rPr>
        <w:t>(например, Таблица 1 / Рисунок 1</w:t>
      </w:r>
      <w:r w:rsidR="007D1ABA">
        <w:rPr>
          <w:i/>
          <w:iCs/>
          <w:color w:val="333333"/>
          <w:sz w:val="28"/>
          <w:szCs w:val="28"/>
        </w:rPr>
        <w:t xml:space="preserve"> –</w:t>
      </w:r>
      <w:r w:rsidR="007D1ABA" w:rsidRPr="007D1ABA">
        <w:rPr>
          <w:i/>
          <w:iCs/>
          <w:color w:val="333333"/>
          <w:sz w:val="28"/>
          <w:szCs w:val="28"/>
        </w:rPr>
        <w:t xml:space="preserve"> Распределение обследованных пациентов по возрасту)</w:t>
      </w:r>
      <w:r w:rsidR="009E2B60" w:rsidRPr="007D1ABA">
        <w:rPr>
          <w:color w:val="333333"/>
          <w:sz w:val="28"/>
          <w:szCs w:val="28"/>
        </w:rPr>
        <w:t>.</w:t>
      </w:r>
      <w:r w:rsidR="007D1ABA">
        <w:rPr>
          <w:color w:val="333333"/>
          <w:sz w:val="28"/>
          <w:szCs w:val="28"/>
        </w:rPr>
        <w:t xml:space="preserve"> В тексте статьи должна быть ссылка на таблицу или рисунок </w:t>
      </w:r>
      <w:r w:rsidR="007D1ABA" w:rsidRPr="00157C96">
        <w:rPr>
          <w:i/>
          <w:iCs/>
          <w:color w:val="333333"/>
          <w:sz w:val="28"/>
          <w:szCs w:val="28"/>
        </w:rPr>
        <w:t>(например, (Таблица 1 / Рисунок 1))</w:t>
      </w:r>
      <w:r w:rsidR="007D1ABA">
        <w:rPr>
          <w:color w:val="333333"/>
          <w:sz w:val="28"/>
          <w:szCs w:val="28"/>
        </w:rPr>
        <w:t xml:space="preserve">. </w:t>
      </w:r>
    </w:p>
    <w:p w14:paraId="1411FB19" w14:textId="65E176A2" w:rsidR="009E2B60" w:rsidRPr="009E2B60" w:rsidRDefault="00157C96" w:rsidP="00157C9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9E2B60" w:rsidRPr="009E2B60">
        <w:rPr>
          <w:color w:val="333333"/>
          <w:sz w:val="28"/>
          <w:szCs w:val="28"/>
        </w:rPr>
        <w:t xml:space="preserve">Иллюстрации, встраиваемые в текст, должны быть выполнены в одном из стандартных форматов (TIFF, JPEG, PNG и др.) с разрешением не ниже 300 </w:t>
      </w:r>
      <w:proofErr w:type="spellStart"/>
      <w:r w:rsidR="009E2B60" w:rsidRPr="009E2B60">
        <w:rPr>
          <w:color w:val="333333"/>
          <w:sz w:val="28"/>
          <w:szCs w:val="28"/>
        </w:rPr>
        <w:t>dpi</w:t>
      </w:r>
      <w:proofErr w:type="spellEnd"/>
      <w:r w:rsidR="009E2B60" w:rsidRPr="009E2B60">
        <w:rPr>
          <w:color w:val="333333"/>
          <w:sz w:val="28"/>
          <w:szCs w:val="28"/>
        </w:rPr>
        <w:t xml:space="preserve"> (предпочтительно 600 </w:t>
      </w:r>
      <w:proofErr w:type="spellStart"/>
      <w:r w:rsidR="009E2B60" w:rsidRPr="009E2B60">
        <w:rPr>
          <w:color w:val="333333"/>
          <w:sz w:val="28"/>
          <w:szCs w:val="28"/>
        </w:rPr>
        <w:t>dpi</w:t>
      </w:r>
      <w:proofErr w:type="spellEnd"/>
      <w:r w:rsidR="009E2B60" w:rsidRPr="009E2B60">
        <w:rPr>
          <w:color w:val="333333"/>
          <w:sz w:val="28"/>
          <w:szCs w:val="28"/>
        </w:rPr>
        <w:t>).</w:t>
      </w:r>
    </w:p>
    <w:p w14:paraId="10DAAD8D" w14:textId="15910AAF" w:rsidR="00F91608" w:rsidRDefault="00157C96" w:rsidP="00157C9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9E2B60" w:rsidRPr="009E2B60">
        <w:rPr>
          <w:color w:val="333333"/>
          <w:sz w:val="28"/>
          <w:szCs w:val="28"/>
        </w:rPr>
        <w:t xml:space="preserve">В тексте </w:t>
      </w:r>
      <w:r w:rsidR="009E2B60" w:rsidRPr="00157C96">
        <w:rPr>
          <w:b/>
          <w:bCs/>
          <w:color w:val="333333"/>
          <w:sz w:val="28"/>
          <w:szCs w:val="28"/>
        </w:rPr>
        <w:t>сокращения и аббревиатуры должны быть расшифрованы при первом упоминании</w:t>
      </w:r>
      <w:r w:rsidR="009E2B60" w:rsidRPr="009E2B60">
        <w:rPr>
          <w:color w:val="333333"/>
          <w:sz w:val="28"/>
          <w:szCs w:val="28"/>
        </w:rPr>
        <w:t xml:space="preserve">. </w:t>
      </w:r>
      <w:r w:rsidR="009E2B60" w:rsidRPr="00157C96">
        <w:rPr>
          <w:b/>
          <w:bCs/>
          <w:color w:val="333333"/>
          <w:sz w:val="28"/>
          <w:szCs w:val="28"/>
        </w:rPr>
        <w:t>Не допускается</w:t>
      </w:r>
      <w:r w:rsidR="009E2B60" w:rsidRPr="009E2B60">
        <w:rPr>
          <w:color w:val="333333"/>
          <w:sz w:val="28"/>
          <w:szCs w:val="28"/>
        </w:rPr>
        <w:t xml:space="preserve"> использование сокращений в названии работы, а также употребление </w:t>
      </w:r>
      <w:proofErr w:type="spellStart"/>
      <w:r w:rsidR="009E2B60" w:rsidRPr="009E2B60">
        <w:rPr>
          <w:color w:val="333333"/>
          <w:sz w:val="28"/>
          <w:szCs w:val="28"/>
        </w:rPr>
        <w:t>необщепринятых</w:t>
      </w:r>
      <w:proofErr w:type="spellEnd"/>
      <w:r w:rsidR="009E2B60" w:rsidRPr="009E2B60">
        <w:rPr>
          <w:color w:val="333333"/>
          <w:sz w:val="28"/>
          <w:szCs w:val="28"/>
        </w:rPr>
        <w:t xml:space="preserve"> сокращений. Единицы измерения даются в системе СИ. </w:t>
      </w:r>
    </w:p>
    <w:p w14:paraId="3040A7EE" w14:textId="78538947" w:rsidR="003D54F4" w:rsidRDefault="00157C96" w:rsidP="00157C9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3D54F4" w:rsidRPr="003D54F4">
        <w:rPr>
          <w:color w:val="333333"/>
          <w:sz w:val="28"/>
          <w:szCs w:val="28"/>
        </w:rPr>
        <w:t>В десятичных дробях необходимо использовать запятые (например, 0,1). Следующие символы пишутся без отрывов от предыдущих: «%», «&lt;», «&gt;», «+».</w:t>
      </w:r>
    </w:p>
    <w:p w14:paraId="3B7727A8" w14:textId="37C6615A" w:rsidR="00F91608" w:rsidRDefault="00157C96" w:rsidP="00157C9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r w:rsidR="009E2B60" w:rsidRPr="00157C96">
        <w:rPr>
          <w:b/>
          <w:bCs/>
          <w:color w:val="333333"/>
          <w:sz w:val="28"/>
          <w:szCs w:val="28"/>
        </w:rPr>
        <w:t>При статистической обработке данных</w:t>
      </w:r>
      <w:r w:rsidR="009E2B60" w:rsidRPr="00F91608">
        <w:rPr>
          <w:color w:val="333333"/>
          <w:sz w:val="28"/>
          <w:szCs w:val="28"/>
        </w:rPr>
        <w:t xml:space="preserve"> необходимо указывать использованные методы и приводить наименование показателей.</w:t>
      </w:r>
    </w:p>
    <w:p w14:paraId="65393BD5" w14:textId="4506D3CD" w:rsidR="00F91608" w:rsidRPr="00F91608" w:rsidRDefault="00157C96" w:rsidP="00157C96">
      <w:pPr>
        <w:pStyle w:val="a3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F91608" w:rsidRPr="00F91608">
        <w:rPr>
          <w:color w:val="333333"/>
          <w:sz w:val="28"/>
          <w:szCs w:val="28"/>
        </w:rPr>
        <w:t>Список литературы к статье должен содержать все цитируемые и упоминаемые в тексте работы. Номер ссылки в тексте заключается в квадратные скобки</w:t>
      </w:r>
      <w:r w:rsidR="00BF53C6">
        <w:rPr>
          <w:color w:val="333333"/>
          <w:sz w:val="28"/>
          <w:szCs w:val="28"/>
        </w:rPr>
        <w:t xml:space="preserve"> </w:t>
      </w:r>
      <w:r w:rsidR="00BF53C6" w:rsidRPr="00BF53C6">
        <w:rPr>
          <w:i/>
          <w:iCs/>
          <w:color w:val="333333"/>
          <w:sz w:val="28"/>
          <w:szCs w:val="28"/>
        </w:rPr>
        <w:t>(например, [1])</w:t>
      </w:r>
      <w:r w:rsidR="00F91608" w:rsidRPr="00F91608">
        <w:rPr>
          <w:color w:val="333333"/>
          <w:sz w:val="28"/>
          <w:szCs w:val="28"/>
        </w:rPr>
        <w:t xml:space="preserve">, в списке литература нумеруется арабскими цифрами с точкой без скобок. </w:t>
      </w:r>
      <w:r w:rsidR="00F91608" w:rsidRPr="00BF53C6">
        <w:rPr>
          <w:b/>
          <w:bCs/>
          <w:color w:val="333333"/>
          <w:sz w:val="28"/>
          <w:szCs w:val="28"/>
        </w:rPr>
        <w:t>Списки оформляются в соответствии с ГОСТ Р 7.0.7-2018.</w:t>
      </w:r>
      <w:r w:rsidR="00F91608" w:rsidRPr="00F91608">
        <w:rPr>
          <w:color w:val="333333"/>
          <w:sz w:val="28"/>
          <w:szCs w:val="28"/>
        </w:rPr>
        <w:t xml:space="preserve"> Список литературы составляется </w:t>
      </w:r>
      <w:r w:rsidR="00F91608" w:rsidRPr="00BF53C6">
        <w:rPr>
          <w:b/>
          <w:bCs/>
          <w:color w:val="333333"/>
          <w:sz w:val="28"/>
          <w:szCs w:val="28"/>
        </w:rPr>
        <w:t>в порядке упоминания в тексте</w:t>
      </w:r>
      <w:r w:rsidR="00BF53C6">
        <w:rPr>
          <w:b/>
          <w:bCs/>
          <w:color w:val="333333"/>
          <w:sz w:val="28"/>
          <w:szCs w:val="28"/>
        </w:rPr>
        <w:t xml:space="preserve"> статьи</w:t>
      </w:r>
      <w:r w:rsidR="00F91608" w:rsidRPr="00F91608">
        <w:rPr>
          <w:color w:val="333333"/>
          <w:sz w:val="28"/>
          <w:szCs w:val="28"/>
        </w:rPr>
        <w:t>.</w:t>
      </w:r>
    </w:p>
    <w:p w14:paraId="5FB9587B" w14:textId="77777777" w:rsidR="003509AE" w:rsidRDefault="003509AE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333333"/>
          <w:sz w:val="28"/>
          <w:szCs w:val="28"/>
        </w:rPr>
      </w:pPr>
    </w:p>
    <w:p w14:paraId="64845B6C" w14:textId="77777777" w:rsidR="009E2B60" w:rsidRPr="009E2B6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  <w:r w:rsidRPr="009E2B60">
        <w:rPr>
          <w:b/>
          <w:bCs/>
          <w:color w:val="333333"/>
          <w:sz w:val="28"/>
          <w:szCs w:val="28"/>
        </w:rPr>
        <w:t>Требования к устным докладам</w:t>
      </w:r>
    </w:p>
    <w:p w14:paraId="44B417EC" w14:textId="77777777" w:rsidR="009E2B60" w:rsidRPr="009E2B60" w:rsidRDefault="009E2B60" w:rsidP="00157C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>Регламент выступления с устным сообщением - 5-7 минут.</w:t>
      </w:r>
    </w:p>
    <w:p w14:paraId="4C06A2D5" w14:textId="77777777" w:rsidR="00B33611" w:rsidRDefault="009E2B60" w:rsidP="00157C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 w:rsidRPr="00B33611">
        <w:rPr>
          <w:color w:val="333333"/>
          <w:sz w:val="28"/>
          <w:szCs w:val="28"/>
        </w:rPr>
        <w:t>Презентация выполн</w:t>
      </w:r>
      <w:r w:rsidR="003509AE" w:rsidRPr="00B33611">
        <w:rPr>
          <w:color w:val="333333"/>
          <w:sz w:val="28"/>
          <w:szCs w:val="28"/>
        </w:rPr>
        <w:t>яется в редакторе MS PowerPoint</w:t>
      </w:r>
      <w:r w:rsidRPr="00B33611">
        <w:rPr>
          <w:color w:val="333333"/>
          <w:sz w:val="28"/>
          <w:szCs w:val="28"/>
        </w:rPr>
        <w:t xml:space="preserve"> и должна иметь заголовок (название доклада, ФИО авторов, ФИО научного руководителя работы, название организации, кафедры, города и страны), описание цели, материалов и методов, результатов и выводов.</w:t>
      </w:r>
    </w:p>
    <w:p w14:paraId="35A1A703" w14:textId="77777777" w:rsidR="00B33611" w:rsidRPr="00B33611" w:rsidRDefault="00B33611" w:rsidP="00157C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Для иногородних участников, предоставляющих доклады в </w:t>
      </w:r>
      <w:r w:rsidR="00E65D44">
        <w:rPr>
          <w:color w:val="333333"/>
          <w:sz w:val="28"/>
          <w:szCs w:val="28"/>
        </w:rPr>
        <w:t>виде</w:t>
      </w:r>
      <w:r>
        <w:rPr>
          <w:color w:val="333333"/>
          <w:sz w:val="28"/>
          <w:szCs w:val="28"/>
        </w:rPr>
        <w:t xml:space="preserve"> видео</w:t>
      </w:r>
      <w:r w:rsidR="00E65D44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>презента</w:t>
      </w:r>
      <w:r w:rsidR="00E65D44">
        <w:rPr>
          <w:color w:val="333333"/>
          <w:sz w:val="28"/>
          <w:szCs w:val="28"/>
        </w:rPr>
        <w:t xml:space="preserve">ции, их необходимо присылать в формате </w:t>
      </w:r>
      <w:proofErr w:type="spellStart"/>
      <w:r w:rsidR="00E65D44">
        <w:rPr>
          <w:color w:val="333333"/>
          <w:sz w:val="28"/>
          <w:szCs w:val="28"/>
          <w:lang w:val="en-US"/>
        </w:rPr>
        <w:t>mp</w:t>
      </w:r>
      <w:proofErr w:type="spellEnd"/>
      <w:r w:rsidR="00E65D44" w:rsidRPr="00E65D44">
        <w:rPr>
          <w:color w:val="333333"/>
          <w:sz w:val="28"/>
          <w:szCs w:val="28"/>
        </w:rPr>
        <w:t>4</w:t>
      </w:r>
      <w:r w:rsidR="00E65D44">
        <w:rPr>
          <w:color w:val="333333"/>
          <w:sz w:val="28"/>
          <w:szCs w:val="28"/>
        </w:rPr>
        <w:t>.</w:t>
      </w:r>
    </w:p>
    <w:p w14:paraId="1590EB92" w14:textId="77777777" w:rsidR="00B33611" w:rsidRPr="009E2B60" w:rsidRDefault="00B33611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14:paraId="73A9EC78" w14:textId="3F784A92" w:rsidR="009E2B60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9E2B60">
        <w:rPr>
          <w:color w:val="333333"/>
          <w:sz w:val="28"/>
          <w:szCs w:val="28"/>
        </w:rPr>
        <w:t xml:space="preserve">По всем вопросам можно обращаться в сообщениях в </w:t>
      </w:r>
      <w:proofErr w:type="spellStart"/>
      <w:r w:rsidRPr="009E2B60">
        <w:rPr>
          <w:color w:val="333333"/>
          <w:sz w:val="28"/>
          <w:szCs w:val="28"/>
        </w:rPr>
        <w:t>WhatsApp</w:t>
      </w:r>
      <w:proofErr w:type="spellEnd"/>
      <w:r w:rsidRPr="009E2B60">
        <w:rPr>
          <w:color w:val="333333"/>
          <w:sz w:val="28"/>
          <w:szCs w:val="28"/>
        </w:rPr>
        <w:t xml:space="preserve"> по телефону </w:t>
      </w:r>
      <w:r w:rsidR="008B50E9">
        <w:rPr>
          <w:color w:val="333333"/>
          <w:sz w:val="28"/>
          <w:szCs w:val="28"/>
        </w:rPr>
        <w:t xml:space="preserve">      </w:t>
      </w:r>
      <w:r w:rsidRPr="009E2B60">
        <w:rPr>
          <w:color w:val="333333"/>
          <w:sz w:val="28"/>
          <w:szCs w:val="28"/>
        </w:rPr>
        <w:t>+7</w:t>
      </w:r>
      <w:r w:rsidR="00334155">
        <w:rPr>
          <w:color w:val="333333"/>
          <w:sz w:val="28"/>
          <w:szCs w:val="28"/>
        </w:rPr>
        <w:t xml:space="preserve">-920-692-84-50 в рабочее время </w:t>
      </w:r>
      <w:r w:rsidR="008B50E9">
        <w:rPr>
          <w:color w:val="333333"/>
          <w:sz w:val="28"/>
          <w:szCs w:val="28"/>
        </w:rPr>
        <w:t>(</w:t>
      </w:r>
      <w:r w:rsidR="00334155">
        <w:rPr>
          <w:color w:val="333333"/>
          <w:sz w:val="28"/>
          <w:szCs w:val="28"/>
        </w:rPr>
        <w:t>Михайлова Елена Сергеевна</w:t>
      </w:r>
      <w:r w:rsidR="008B50E9">
        <w:rPr>
          <w:color w:val="333333"/>
          <w:sz w:val="28"/>
          <w:szCs w:val="28"/>
        </w:rPr>
        <w:t>)</w:t>
      </w:r>
      <w:r w:rsidRPr="009E2B60">
        <w:rPr>
          <w:color w:val="333333"/>
          <w:sz w:val="28"/>
          <w:szCs w:val="28"/>
        </w:rPr>
        <w:t>.</w:t>
      </w:r>
    </w:p>
    <w:p w14:paraId="58E1ACC8" w14:textId="77777777" w:rsidR="003509AE" w:rsidRPr="009E2B60" w:rsidRDefault="003509AE" w:rsidP="00157C96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</w:p>
    <w:p w14:paraId="64AE51CA" w14:textId="77777777" w:rsidR="00334155" w:rsidRDefault="009E2B60" w:rsidP="00157C96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color w:val="333333"/>
          <w:sz w:val="28"/>
          <w:szCs w:val="28"/>
        </w:rPr>
      </w:pPr>
      <w:r w:rsidRPr="009E2B60">
        <w:rPr>
          <w:b/>
          <w:bCs/>
          <w:color w:val="333333"/>
          <w:sz w:val="28"/>
          <w:szCs w:val="28"/>
        </w:rPr>
        <w:t>Председатель СМУС</w:t>
      </w:r>
    </w:p>
    <w:p w14:paraId="127F24C8" w14:textId="0EDFDEB4" w:rsidR="001925EB" w:rsidRPr="009E2B60" w:rsidRDefault="009E2B60" w:rsidP="007179D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E2B60">
        <w:rPr>
          <w:b/>
          <w:bCs/>
          <w:color w:val="333333"/>
          <w:sz w:val="28"/>
          <w:szCs w:val="28"/>
        </w:rPr>
        <w:t>к.м.н., доцент Е.С. Михайлова</w:t>
      </w:r>
    </w:p>
    <w:sectPr w:rsidR="001925EB" w:rsidRPr="009E2B60" w:rsidSect="009E2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BAB"/>
    <w:multiLevelType w:val="multilevel"/>
    <w:tmpl w:val="5504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F2F2B"/>
    <w:multiLevelType w:val="multilevel"/>
    <w:tmpl w:val="A5D2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76815"/>
    <w:multiLevelType w:val="multilevel"/>
    <w:tmpl w:val="86D6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841F8"/>
    <w:multiLevelType w:val="hybridMultilevel"/>
    <w:tmpl w:val="F654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F3C46"/>
    <w:multiLevelType w:val="hybridMultilevel"/>
    <w:tmpl w:val="15560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4C4BC7"/>
    <w:multiLevelType w:val="multilevel"/>
    <w:tmpl w:val="B6A6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164040"/>
    <w:multiLevelType w:val="multilevel"/>
    <w:tmpl w:val="3D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434AF"/>
    <w:multiLevelType w:val="multilevel"/>
    <w:tmpl w:val="D71A8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914FCB"/>
    <w:multiLevelType w:val="hybridMultilevel"/>
    <w:tmpl w:val="DE1EA8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CFF0538"/>
    <w:multiLevelType w:val="multilevel"/>
    <w:tmpl w:val="B4301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06"/>
    <w:rsid w:val="00053CE6"/>
    <w:rsid w:val="000D69D0"/>
    <w:rsid w:val="000D6E69"/>
    <w:rsid w:val="001168FC"/>
    <w:rsid w:val="00157C96"/>
    <w:rsid w:val="001925EB"/>
    <w:rsid w:val="001E081B"/>
    <w:rsid w:val="00253413"/>
    <w:rsid w:val="00291575"/>
    <w:rsid w:val="00334155"/>
    <w:rsid w:val="003509AE"/>
    <w:rsid w:val="003D54F4"/>
    <w:rsid w:val="00422458"/>
    <w:rsid w:val="00474BBD"/>
    <w:rsid w:val="004F1783"/>
    <w:rsid w:val="00556F93"/>
    <w:rsid w:val="00561196"/>
    <w:rsid w:val="00593C78"/>
    <w:rsid w:val="00597506"/>
    <w:rsid w:val="00625770"/>
    <w:rsid w:val="007179D7"/>
    <w:rsid w:val="00733EC7"/>
    <w:rsid w:val="0078770B"/>
    <w:rsid w:val="007D1ABA"/>
    <w:rsid w:val="007F53AD"/>
    <w:rsid w:val="00866A89"/>
    <w:rsid w:val="008B50E9"/>
    <w:rsid w:val="008E5381"/>
    <w:rsid w:val="00940A31"/>
    <w:rsid w:val="00944E47"/>
    <w:rsid w:val="00985506"/>
    <w:rsid w:val="009A0FB3"/>
    <w:rsid w:val="009B48D5"/>
    <w:rsid w:val="009E2B60"/>
    <w:rsid w:val="00A46384"/>
    <w:rsid w:val="00B33611"/>
    <w:rsid w:val="00BF0C0D"/>
    <w:rsid w:val="00BF53C6"/>
    <w:rsid w:val="00C008DD"/>
    <w:rsid w:val="00C91C28"/>
    <w:rsid w:val="00E65D44"/>
    <w:rsid w:val="00EB29BA"/>
    <w:rsid w:val="00EC7CFF"/>
    <w:rsid w:val="00F91608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C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2B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9D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91608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0D6E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D6E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E69"/>
    <w:pPr>
      <w:widowControl w:val="0"/>
      <w:shd w:val="clear" w:color="auto" w:fill="FFFFFF"/>
      <w:spacing w:after="1260" w:line="278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D6E69"/>
    <w:pPr>
      <w:widowControl w:val="0"/>
      <w:shd w:val="clear" w:color="auto" w:fill="FFFFFF"/>
      <w:spacing w:before="12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2B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9D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91608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0D6E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0D6E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E69"/>
    <w:pPr>
      <w:widowControl w:val="0"/>
      <w:shd w:val="clear" w:color="auto" w:fill="FFFFFF"/>
      <w:spacing w:after="1260" w:line="278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D6E69"/>
    <w:pPr>
      <w:widowControl w:val="0"/>
      <w:shd w:val="clear" w:color="auto" w:fill="FFFFFF"/>
      <w:spacing w:before="12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mus@tv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D292-7CAB-4FA2-AC2D-356CA33D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MicroBio</dc:creator>
  <cp:keywords/>
  <dc:description/>
  <cp:lastModifiedBy>MicroBio</cp:lastModifiedBy>
  <cp:revision>18</cp:revision>
  <dcterms:created xsi:type="dcterms:W3CDTF">2023-08-30T05:58:00Z</dcterms:created>
  <dcterms:modified xsi:type="dcterms:W3CDTF">2024-09-09T10:51:00Z</dcterms:modified>
</cp:coreProperties>
</file>